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889" w:type="dxa"/>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014"/>
        <w:gridCol w:w="7875"/>
      </w:tblGrid>
      <w:tr>
        <w:trPr>
          <w:trHeight w:val="843"/>
        </w:trPr>
        <w:tc>
          <w:tcPr>
            <w:tcW w:w="2014" w:type="dxa"/>
            <w:vMerge w:val="restart"/>
          </w:tcPr>
          <w:p>
            <w:pPr>
              <w:jc w:val="center"/>
              <w:rPr>
                <w:rFonts w:ascii="Verdana" w:hAnsi="Verdana"/>
                <w:b/>
                <w:color w:val="FF0000"/>
                <w:sz w:val="16"/>
                <w:szCs w:val="16"/>
              </w:rPr>
            </w:pPr>
            <w:r>
              <w:rPr>
                <w:rFonts w:ascii="Verdana" w:hAnsi="Verdana"/>
                <w:b/>
                <w:noProof/>
                <w:color w:val="FF0000"/>
                <w:sz w:val="16"/>
                <w:szCs w:val="16"/>
                <w:lang w:val="fr-BE" w:eastAsia="fr-BE"/>
              </w:rPr>
              <w:drawing>
                <wp:anchor distT="0" distB="0" distL="114300" distR="114300" simplePos="0" relativeHeight="251657216" behindDoc="1" locked="0" layoutInCell="1" allowOverlap="1">
                  <wp:simplePos x="0" y="0"/>
                  <wp:positionH relativeFrom="column">
                    <wp:posOffset>18415</wp:posOffset>
                  </wp:positionH>
                  <wp:positionV relativeFrom="paragraph">
                    <wp:posOffset>-1083310</wp:posOffset>
                  </wp:positionV>
                  <wp:extent cx="849630" cy="958850"/>
                  <wp:effectExtent l="19050" t="0" r="7620" b="0"/>
                  <wp:wrapTight wrapText="bothSides">
                    <wp:wrapPolygon edited="0">
                      <wp:start x="-484" y="0"/>
                      <wp:lineTo x="-484" y="21028"/>
                      <wp:lineTo x="21794" y="21028"/>
                      <wp:lineTo x="21794" y="0"/>
                      <wp:lineTo x="-484" y="0"/>
                    </wp:wrapPolygon>
                  </wp:wrapTight>
                  <wp:docPr id="2" name="Image 2"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FWB_Verti_Quadri"/>
                          <pic:cNvPicPr>
                            <a:picLocks noChangeAspect="1" noChangeArrowheads="1"/>
                          </pic:cNvPicPr>
                        </pic:nvPicPr>
                        <pic:blipFill>
                          <a:blip r:embed="rId9" cstate="print"/>
                          <a:srcRect/>
                          <a:stretch>
                            <a:fillRect/>
                          </a:stretch>
                        </pic:blipFill>
                        <pic:spPr bwMode="auto">
                          <a:xfrm>
                            <a:off x="0" y="0"/>
                            <a:ext cx="849630" cy="958850"/>
                          </a:xfrm>
                          <a:prstGeom prst="rect">
                            <a:avLst/>
                          </a:prstGeom>
                          <a:noFill/>
                          <a:ln w="9525">
                            <a:noFill/>
                            <a:miter lim="800000"/>
                            <a:headEnd/>
                            <a:tailEnd/>
                          </a:ln>
                        </pic:spPr>
                      </pic:pic>
                    </a:graphicData>
                  </a:graphic>
                </wp:anchor>
              </w:drawing>
            </w:r>
          </w:p>
          <w:p>
            <w:pPr>
              <w:jc w:val="center"/>
              <w:rPr>
                <w:rFonts w:ascii="Verdana" w:hAnsi="Verdana"/>
                <w:b/>
                <w:color w:val="FF0000"/>
                <w:sz w:val="16"/>
                <w:szCs w:val="16"/>
              </w:rPr>
            </w:pPr>
          </w:p>
        </w:tc>
        <w:tc>
          <w:tcPr>
            <w:tcW w:w="7875" w:type="dxa"/>
            <w:tcBorders>
              <w:bottom w:val="single" w:sz="4" w:space="0" w:color="auto"/>
            </w:tcBorders>
            <w:vAlign w:val="center"/>
          </w:tcPr>
          <w:p>
            <w:pPr>
              <w:tabs>
                <w:tab w:val="left" w:pos="4649"/>
              </w:tabs>
              <w:rPr>
                <w:b/>
                <w:sz w:val="22"/>
                <w:szCs w:val="22"/>
              </w:rPr>
            </w:pPr>
            <w:r>
              <w:rPr>
                <w:b/>
                <w:sz w:val="22"/>
                <w:szCs w:val="22"/>
              </w:rPr>
              <w:t>Circulaire 6442</w:t>
            </w:r>
            <w:r>
              <w:rPr>
                <w:b/>
                <w:sz w:val="22"/>
                <w:szCs w:val="22"/>
              </w:rPr>
              <w:tab/>
              <w:t>du 20/11/2017</w:t>
            </w:r>
            <w:bookmarkStart w:id="0" w:name="_GoBack"/>
            <w:bookmarkEnd w:id="0"/>
          </w:p>
          <w:p>
            <w:pPr>
              <w:rPr>
                <w:b/>
                <w:sz w:val="22"/>
                <w:szCs w:val="22"/>
              </w:rPr>
            </w:pPr>
          </w:p>
          <w:p>
            <w:pPr>
              <w:rPr>
                <w:b/>
                <w:sz w:val="22"/>
                <w:szCs w:val="22"/>
              </w:rPr>
            </w:pPr>
            <w:r>
              <w:rPr>
                <w:b/>
                <w:sz w:val="22"/>
                <w:szCs w:val="22"/>
              </w:rPr>
              <w:t>Encadrement différencié – Formulaire mis à jour du Projet Général d’Action d’Encadrement  Différencié (PGAED) et rapport de suivi.</w:t>
            </w:r>
          </w:p>
          <w:p>
            <w:pPr>
              <w:rPr>
                <w:b/>
              </w:rPr>
            </w:pPr>
            <w:r>
              <w:rPr>
                <w:b/>
                <w:sz w:val="22"/>
                <w:szCs w:val="22"/>
              </w:rPr>
              <w:t>Enseignement fondamental ordinaire- Mise à jour de la circulaire 6224.</w:t>
            </w:r>
          </w:p>
        </w:tc>
      </w:tr>
      <w:tr>
        <w:trPr>
          <w:trHeight w:val="72"/>
        </w:trPr>
        <w:tc>
          <w:tcPr>
            <w:tcW w:w="2014" w:type="dxa"/>
            <w:vMerge/>
          </w:tcPr>
          <w:p>
            <w:pPr>
              <w:jc w:val="center"/>
              <w:rPr>
                <w:rFonts w:ascii="Verdana" w:hAnsi="Verdana"/>
                <w:b/>
                <w:color w:val="FF0000"/>
                <w:sz w:val="16"/>
                <w:szCs w:val="16"/>
              </w:rPr>
            </w:pPr>
          </w:p>
        </w:tc>
        <w:tc>
          <w:tcPr>
            <w:tcW w:w="7875" w:type="dxa"/>
            <w:tcBorders>
              <w:top w:val="single" w:sz="4" w:space="0" w:color="auto"/>
            </w:tcBorders>
          </w:tcPr>
          <w:p>
            <w:pPr>
              <w:spacing w:after="120"/>
              <w:rPr>
                <w:b/>
                <w:i/>
                <w:color w:val="000000"/>
                <w:u w:val="single"/>
              </w:rPr>
            </w:pPr>
          </w:p>
        </w:tc>
      </w:tr>
    </w:tbl>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8"/>
        <w:gridCol w:w="5220"/>
      </w:tblGrid>
      <w:tr>
        <w:trPr>
          <w:trHeight w:val="3452"/>
        </w:trPr>
        <w:tc>
          <w:tcPr>
            <w:tcW w:w="4608" w:type="dxa"/>
            <w:vMerge w:val="restart"/>
            <w:tcBorders>
              <w:top w:val="single" w:sz="4" w:space="0" w:color="auto"/>
              <w:left w:val="single" w:sz="4" w:space="0" w:color="auto"/>
              <w:bottom w:val="single" w:sz="4" w:space="0" w:color="auto"/>
              <w:right w:val="single" w:sz="4" w:space="0" w:color="auto"/>
            </w:tcBorders>
          </w:tcPr>
          <w:p>
            <w:pPr>
              <w:shd w:val="clear" w:color="auto" w:fill="D9D9D9"/>
              <w:ind w:left="180" w:hanging="180"/>
              <w:rPr>
                <w:sz w:val="22"/>
                <w:szCs w:val="22"/>
              </w:rPr>
            </w:pPr>
            <w:r>
              <w:rPr>
                <w:b/>
                <w:sz w:val="22"/>
                <w:szCs w:val="22"/>
              </w:rPr>
              <w:t>Réseaux et niveaux concernés</w:t>
            </w:r>
          </w:p>
          <w:p>
            <w:pPr>
              <w:ind w:left="180" w:hanging="180"/>
              <w:rPr>
                <w:sz w:val="22"/>
                <w:szCs w:val="22"/>
              </w:rPr>
            </w:pPr>
          </w:p>
          <w:p>
            <w:pPr>
              <w:ind w:left="180" w:hanging="180"/>
              <w:rPr>
                <w:sz w:val="22"/>
                <w:szCs w:val="22"/>
              </w:rPr>
            </w:pPr>
            <w:r>
              <w:rPr>
                <w:sz w:val="22"/>
                <w:szCs w:val="22"/>
              </w:rPr>
              <w:fldChar w:fldCharType="begin">
                <w:ffData>
                  <w:name w:val="CaseACocher3"/>
                  <w:enabled/>
                  <w:calcOnExit w:val="0"/>
                  <w:checkBox>
                    <w:sizeAuto/>
                    <w:default w:val="0"/>
                    <w:checked/>
                  </w:checkBox>
                </w:ffData>
              </w:fldChar>
            </w:r>
            <w:bookmarkStart w:id="1" w:name="CaseACocher3"/>
            <w:r>
              <w:rPr>
                <w:sz w:val="22"/>
                <w:szCs w:val="22"/>
              </w:rPr>
              <w:instrText xml:space="preserve"> FORMCHECKBOX </w:instrText>
            </w:r>
            <w:r>
              <w:rPr>
                <w:sz w:val="22"/>
                <w:szCs w:val="22"/>
              </w:rPr>
            </w:r>
            <w:r>
              <w:rPr>
                <w:sz w:val="22"/>
                <w:szCs w:val="22"/>
              </w:rPr>
              <w:fldChar w:fldCharType="separate"/>
            </w:r>
            <w:r>
              <w:fldChar w:fldCharType="end"/>
            </w:r>
            <w:bookmarkEnd w:id="1"/>
            <w:r>
              <w:rPr>
                <w:sz w:val="22"/>
                <w:szCs w:val="22"/>
              </w:rPr>
              <w:t xml:space="preserve"> Fédération Wallonie-  Bruxelles </w:t>
            </w:r>
          </w:p>
          <w:p>
            <w:pPr>
              <w:ind w:left="180" w:hanging="180"/>
              <w:rPr>
                <w:sz w:val="22"/>
                <w:szCs w:val="22"/>
              </w:rPr>
            </w:pPr>
            <w:r>
              <w:rPr>
                <w:sz w:val="22"/>
                <w:szCs w:val="22"/>
              </w:rPr>
              <w:fldChar w:fldCharType="begin">
                <w:ffData>
                  <w:name w:val="CaseACocher4"/>
                  <w:enabled/>
                  <w:calcOnExit w:val="0"/>
                  <w:checkBox>
                    <w:sizeAuto/>
                    <w:default w:val="0"/>
                    <w:checked/>
                  </w:checkBox>
                </w:ffData>
              </w:fldChar>
            </w:r>
            <w:bookmarkStart w:id="2" w:name="CaseACocher4"/>
            <w:r>
              <w:rPr>
                <w:sz w:val="22"/>
                <w:szCs w:val="22"/>
              </w:rPr>
              <w:instrText xml:space="preserve"> FORMCHECKBOX </w:instrText>
            </w:r>
            <w:r>
              <w:rPr>
                <w:sz w:val="22"/>
                <w:szCs w:val="22"/>
              </w:rPr>
            </w:r>
            <w:r>
              <w:rPr>
                <w:sz w:val="22"/>
                <w:szCs w:val="22"/>
              </w:rPr>
              <w:fldChar w:fldCharType="separate"/>
            </w:r>
            <w:r>
              <w:fldChar w:fldCharType="end"/>
            </w:r>
            <w:bookmarkEnd w:id="2"/>
            <w:r>
              <w:rPr>
                <w:sz w:val="22"/>
                <w:szCs w:val="22"/>
              </w:rPr>
              <w:t xml:space="preserve">  Libre subventionné</w:t>
            </w:r>
          </w:p>
          <w:p>
            <w:pPr>
              <w:ind w:left="96"/>
              <w:rPr>
                <w:sz w:val="22"/>
                <w:szCs w:val="22"/>
              </w:rPr>
            </w:pPr>
            <w:r>
              <w:rPr>
                <w:rFonts w:ascii="Symbol" w:hAnsi="Symbol"/>
                <w:sz w:val="22"/>
                <w:szCs w:val="22"/>
              </w:rPr>
              <w:t></w:t>
            </w:r>
            <w:r>
              <w:rPr>
                <w:rFonts w:ascii="Symbol" w:hAnsi="Symbol"/>
                <w:sz w:val="22"/>
                <w:szCs w:val="22"/>
              </w:rPr>
              <w:t></w:t>
            </w:r>
            <w:r>
              <w:rPr>
                <w:rFonts w:ascii="Symbol" w:hAnsi="Symbol"/>
                <w:sz w:val="22"/>
                <w:szCs w:val="22"/>
              </w:rPr>
              <w:t></w:t>
            </w:r>
            <w:r>
              <w:rPr>
                <w:rFonts w:ascii="Symbol" w:hAnsi="Symbol"/>
                <w:sz w:val="22"/>
                <w:szCs w:val="22"/>
              </w:rPr>
              <w:t></w:t>
            </w:r>
            <w:r>
              <w:rPr>
                <w:rFonts w:ascii="Symbol" w:hAnsi="Symbol"/>
                <w:sz w:val="22"/>
                <w:szCs w:val="22"/>
              </w:rPr>
              <w:t></w:t>
            </w:r>
            <w:r>
              <w:rPr>
                <w:rFonts w:ascii="Symbol" w:hAnsi="Symbol"/>
                <w:sz w:val="22"/>
                <w:szCs w:val="22"/>
              </w:rPr>
              <w:fldChar w:fldCharType="begin">
                <w:ffData>
                  <w:name w:val="CaseACocher5"/>
                  <w:enabled/>
                  <w:calcOnExit w:val="0"/>
                  <w:checkBox>
                    <w:sizeAuto/>
                    <w:default w:val="0"/>
                    <w:checked/>
                  </w:checkBox>
                </w:ffData>
              </w:fldChar>
            </w:r>
            <w:bookmarkStart w:id="3" w:name="CaseACocher5"/>
            <w:r>
              <w:rPr>
                <w:rFonts w:ascii="Symbol" w:hAnsi="Symbol"/>
                <w:sz w:val="22"/>
                <w:szCs w:val="22"/>
              </w:rPr>
              <w:instrText xml:space="preserve"> FORMCHECKBOX </w:instrText>
            </w:r>
            <w:r>
              <w:rPr>
                <w:rFonts w:ascii="Symbol" w:hAnsi="Symbol"/>
                <w:sz w:val="22"/>
                <w:szCs w:val="22"/>
              </w:rPr>
            </w:r>
            <w:r>
              <w:rPr>
                <w:rFonts w:ascii="Symbol" w:hAnsi="Symbol"/>
                <w:sz w:val="22"/>
                <w:szCs w:val="22"/>
              </w:rPr>
              <w:fldChar w:fldCharType="separate"/>
            </w:r>
            <w:r>
              <w:fldChar w:fldCharType="end"/>
            </w:r>
            <w:bookmarkEnd w:id="3"/>
            <w:r>
              <w:rPr>
                <w:rFonts w:ascii="Symbol" w:hAnsi="Symbol"/>
                <w:sz w:val="22"/>
                <w:szCs w:val="22"/>
              </w:rPr>
              <w:t></w:t>
            </w:r>
            <w:r>
              <w:rPr>
                <w:rFonts w:ascii="Symbol" w:hAnsi="Symbol"/>
                <w:sz w:val="22"/>
                <w:szCs w:val="22"/>
              </w:rPr>
              <w:t></w:t>
            </w:r>
            <w:r>
              <w:rPr>
                <w:rFonts w:ascii="Symbol" w:hAnsi="Symbol"/>
                <w:sz w:val="22"/>
                <w:szCs w:val="22"/>
              </w:rPr>
              <w:t></w:t>
            </w:r>
            <w:r>
              <w:rPr>
                <w:rFonts w:ascii="Symbol" w:hAnsi="Symbol"/>
                <w:sz w:val="22"/>
                <w:szCs w:val="22"/>
              </w:rPr>
              <w:t></w:t>
            </w:r>
            <w:r>
              <w:rPr>
                <w:rFonts w:ascii="Symbol" w:hAnsi="Symbol"/>
                <w:sz w:val="22"/>
                <w:szCs w:val="22"/>
              </w:rPr>
              <w:t></w:t>
            </w:r>
            <w:r>
              <w:rPr>
                <w:sz w:val="22"/>
                <w:szCs w:val="22"/>
              </w:rPr>
              <w:t xml:space="preserve">libre confessionnel </w:t>
            </w:r>
          </w:p>
          <w:p>
            <w:pPr>
              <w:ind w:left="96"/>
              <w:rPr>
                <w:sz w:val="22"/>
                <w:szCs w:val="22"/>
              </w:rPr>
            </w:pPr>
            <w:r>
              <w:rPr>
                <w:rFonts w:ascii="Symbol" w:hAnsi="Symbol"/>
                <w:sz w:val="22"/>
                <w:szCs w:val="22"/>
              </w:rPr>
              <w:t></w:t>
            </w:r>
            <w:r>
              <w:rPr>
                <w:rFonts w:ascii="Symbol" w:hAnsi="Symbol"/>
                <w:sz w:val="22"/>
                <w:szCs w:val="22"/>
              </w:rPr>
              <w:t></w:t>
            </w:r>
            <w:r>
              <w:rPr>
                <w:rFonts w:ascii="Symbol" w:hAnsi="Symbol"/>
                <w:sz w:val="22"/>
                <w:szCs w:val="22"/>
              </w:rPr>
              <w:t></w:t>
            </w:r>
            <w:r>
              <w:rPr>
                <w:rFonts w:ascii="Symbol" w:hAnsi="Symbol"/>
                <w:sz w:val="22"/>
                <w:szCs w:val="22"/>
              </w:rPr>
              <w:t></w:t>
            </w:r>
            <w:r>
              <w:rPr>
                <w:rFonts w:ascii="Symbol" w:hAnsi="Symbol"/>
                <w:sz w:val="22"/>
                <w:szCs w:val="22"/>
              </w:rPr>
              <w:t></w:t>
            </w:r>
            <w:r>
              <w:rPr>
                <w:rFonts w:ascii="Symbol" w:hAnsi="Symbol"/>
                <w:sz w:val="22"/>
                <w:szCs w:val="22"/>
              </w:rPr>
              <w:fldChar w:fldCharType="begin">
                <w:ffData>
                  <w:name w:val="CaseACocher6"/>
                  <w:enabled/>
                  <w:calcOnExit w:val="0"/>
                  <w:checkBox>
                    <w:sizeAuto/>
                    <w:default w:val="0"/>
                    <w:checked/>
                  </w:checkBox>
                </w:ffData>
              </w:fldChar>
            </w:r>
            <w:bookmarkStart w:id="4" w:name="CaseACocher6"/>
            <w:r>
              <w:rPr>
                <w:rFonts w:ascii="Symbol" w:hAnsi="Symbol"/>
                <w:sz w:val="22"/>
                <w:szCs w:val="22"/>
              </w:rPr>
              <w:instrText xml:space="preserve"> FORMCHECKBOX </w:instrText>
            </w:r>
            <w:r>
              <w:rPr>
                <w:rFonts w:ascii="Symbol" w:hAnsi="Symbol"/>
                <w:sz w:val="22"/>
                <w:szCs w:val="22"/>
              </w:rPr>
            </w:r>
            <w:r>
              <w:rPr>
                <w:rFonts w:ascii="Symbol" w:hAnsi="Symbol"/>
                <w:sz w:val="22"/>
                <w:szCs w:val="22"/>
              </w:rPr>
              <w:fldChar w:fldCharType="separate"/>
            </w:r>
            <w:r>
              <w:fldChar w:fldCharType="end"/>
            </w:r>
            <w:bookmarkEnd w:id="4"/>
            <w:r>
              <w:rPr>
                <w:rFonts w:ascii="Symbol" w:hAnsi="Symbol"/>
                <w:sz w:val="22"/>
                <w:szCs w:val="22"/>
              </w:rPr>
              <w:t></w:t>
            </w:r>
            <w:r>
              <w:rPr>
                <w:rFonts w:ascii="Symbol" w:hAnsi="Symbol"/>
                <w:sz w:val="22"/>
                <w:szCs w:val="22"/>
              </w:rPr>
              <w:t></w:t>
            </w:r>
            <w:r>
              <w:rPr>
                <w:rFonts w:ascii="Symbol" w:hAnsi="Symbol"/>
                <w:sz w:val="22"/>
                <w:szCs w:val="22"/>
              </w:rPr>
              <w:t></w:t>
            </w:r>
            <w:r>
              <w:rPr>
                <w:rFonts w:ascii="Symbol" w:hAnsi="Symbol"/>
                <w:sz w:val="22"/>
                <w:szCs w:val="22"/>
              </w:rPr>
              <w:t></w:t>
            </w:r>
            <w:r>
              <w:rPr>
                <w:rFonts w:ascii="Symbol" w:hAnsi="Symbol"/>
                <w:sz w:val="22"/>
                <w:szCs w:val="22"/>
              </w:rPr>
              <w:t></w:t>
            </w:r>
            <w:r>
              <w:rPr>
                <w:sz w:val="22"/>
                <w:szCs w:val="22"/>
              </w:rPr>
              <w:t xml:space="preserve">libre non confessionnel) </w:t>
            </w:r>
          </w:p>
          <w:p>
            <w:pPr>
              <w:ind w:left="180" w:hanging="180"/>
              <w:rPr>
                <w:sz w:val="22"/>
                <w:szCs w:val="22"/>
              </w:rPr>
            </w:pPr>
            <w:r>
              <w:rPr>
                <w:sz w:val="22"/>
                <w:szCs w:val="22"/>
              </w:rPr>
              <w:fldChar w:fldCharType="begin">
                <w:ffData>
                  <w:name w:val="CaseACocher7"/>
                  <w:enabled/>
                  <w:calcOnExit w:val="0"/>
                  <w:checkBox>
                    <w:sizeAuto/>
                    <w:default w:val="0"/>
                    <w:checked/>
                  </w:checkBox>
                </w:ffData>
              </w:fldChar>
            </w:r>
            <w:bookmarkStart w:id="5" w:name="CaseACocher7"/>
            <w:r>
              <w:rPr>
                <w:sz w:val="22"/>
                <w:szCs w:val="22"/>
              </w:rPr>
              <w:instrText xml:space="preserve"> FORMCHECKBOX </w:instrText>
            </w:r>
            <w:r>
              <w:rPr>
                <w:sz w:val="22"/>
                <w:szCs w:val="22"/>
              </w:rPr>
            </w:r>
            <w:r>
              <w:rPr>
                <w:sz w:val="22"/>
                <w:szCs w:val="22"/>
              </w:rPr>
              <w:fldChar w:fldCharType="separate"/>
            </w:r>
            <w:r>
              <w:fldChar w:fldCharType="end"/>
            </w:r>
            <w:bookmarkEnd w:id="5"/>
            <w:r>
              <w:rPr>
                <w:sz w:val="22"/>
                <w:szCs w:val="22"/>
              </w:rPr>
              <w:t>Officiel subventionné</w:t>
            </w:r>
          </w:p>
          <w:p>
            <w:pPr>
              <w:ind w:left="180" w:hanging="180"/>
              <w:rPr>
                <w:color w:val="000000"/>
                <w:sz w:val="22"/>
                <w:szCs w:val="22"/>
              </w:rPr>
            </w:pPr>
          </w:p>
          <w:p>
            <w:pPr>
              <w:ind w:left="180" w:hanging="180"/>
              <w:rPr>
                <w:color w:val="000000"/>
                <w:sz w:val="22"/>
                <w:szCs w:val="22"/>
              </w:rPr>
            </w:pPr>
            <w:r>
              <w:rPr>
                <w:color w:val="000000"/>
                <w:sz w:val="22"/>
                <w:szCs w:val="22"/>
              </w:rPr>
              <w:fldChar w:fldCharType="begin">
                <w:ffData>
                  <w:name w:val="CaseACocher8"/>
                  <w:enabled/>
                  <w:calcOnExit w:val="0"/>
                  <w:checkBox>
                    <w:sizeAuto/>
                    <w:default w:val="0"/>
                    <w:checked/>
                  </w:checkBox>
                </w:ffData>
              </w:fldChar>
            </w:r>
            <w:bookmarkStart w:id="6" w:name="CaseACocher8"/>
            <w:r>
              <w:rPr>
                <w:color w:val="000000"/>
                <w:sz w:val="22"/>
                <w:szCs w:val="22"/>
              </w:rPr>
              <w:instrText xml:space="preserve"> FORMCHECKBOX </w:instrText>
            </w:r>
            <w:r>
              <w:rPr>
                <w:color w:val="000000"/>
                <w:sz w:val="22"/>
                <w:szCs w:val="22"/>
              </w:rPr>
            </w:r>
            <w:r>
              <w:rPr>
                <w:color w:val="000000"/>
                <w:sz w:val="22"/>
                <w:szCs w:val="22"/>
              </w:rPr>
              <w:fldChar w:fldCharType="separate"/>
            </w:r>
            <w:r>
              <w:fldChar w:fldCharType="end"/>
            </w:r>
            <w:bookmarkEnd w:id="6"/>
            <w:r>
              <w:rPr>
                <w:color w:val="000000"/>
                <w:sz w:val="22"/>
                <w:szCs w:val="22"/>
              </w:rPr>
              <w:t xml:space="preserve"> </w:t>
            </w:r>
            <w:r>
              <w:rPr>
                <w:sz w:val="22"/>
                <w:szCs w:val="22"/>
              </w:rPr>
              <w:t>Niveau : Fondamental ordinaire</w:t>
            </w:r>
          </w:p>
          <w:p>
            <w:pPr>
              <w:ind w:left="180" w:hanging="180"/>
              <w:rPr>
                <w:color w:val="FF0000"/>
                <w:sz w:val="22"/>
                <w:szCs w:val="22"/>
              </w:rPr>
            </w:pPr>
          </w:p>
          <w:p>
            <w:pPr>
              <w:shd w:val="clear" w:color="auto" w:fill="D9D9D9"/>
              <w:ind w:left="180" w:hanging="180"/>
              <w:rPr>
                <w:sz w:val="22"/>
                <w:szCs w:val="22"/>
              </w:rPr>
            </w:pPr>
            <w:r>
              <w:rPr>
                <w:b/>
                <w:sz w:val="22"/>
                <w:szCs w:val="22"/>
              </w:rPr>
              <w:t>Type de circulaire</w:t>
            </w:r>
          </w:p>
          <w:p>
            <w:pPr>
              <w:tabs>
                <w:tab w:val="left" w:pos="5580"/>
              </w:tabs>
              <w:ind w:left="180" w:hanging="180"/>
              <w:rPr>
                <w:sz w:val="22"/>
                <w:szCs w:val="22"/>
              </w:rPr>
            </w:pPr>
            <w:r>
              <w:rPr>
                <w:sz w:val="22"/>
                <w:szCs w:val="22"/>
              </w:rPr>
              <w:fldChar w:fldCharType="begin">
                <w:ffData>
                  <w:name w:val="CaseACocher9"/>
                  <w:enabled/>
                  <w:calcOnExit w:val="0"/>
                  <w:checkBox>
                    <w:sizeAuto/>
                    <w:default w:val="0"/>
                    <w:checked/>
                  </w:checkBox>
                </w:ffData>
              </w:fldChar>
            </w:r>
            <w:bookmarkStart w:id="7" w:name="CaseACocher9"/>
            <w:r>
              <w:rPr>
                <w:sz w:val="22"/>
                <w:szCs w:val="22"/>
              </w:rPr>
              <w:instrText xml:space="preserve"> FORMCHECKBOX </w:instrText>
            </w:r>
            <w:r>
              <w:rPr>
                <w:sz w:val="22"/>
                <w:szCs w:val="22"/>
              </w:rPr>
            </w:r>
            <w:r>
              <w:rPr>
                <w:sz w:val="22"/>
                <w:szCs w:val="22"/>
              </w:rPr>
              <w:fldChar w:fldCharType="separate"/>
            </w:r>
            <w:r>
              <w:fldChar w:fldCharType="end"/>
            </w:r>
            <w:bookmarkEnd w:id="7"/>
            <w:r>
              <w:rPr>
                <w:sz w:val="22"/>
                <w:szCs w:val="22"/>
              </w:rPr>
              <w:t xml:space="preserve"> Circulaire administrative</w:t>
            </w:r>
          </w:p>
          <w:p>
            <w:pPr>
              <w:tabs>
                <w:tab w:val="left" w:pos="5580"/>
              </w:tabs>
              <w:ind w:left="180" w:hanging="180"/>
              <w:rPr>
                <w:sz w:val="22"/>
                <w:szCs w:val="22"/>
              </w:rPr>
            </w:pPr>
            <w:r>
              <w:rPr>
                <w:sz w:val="22"/>
                <w:szCs w:val="22"/>
              </w:rPr>
              <w:fldChar w:fldCharType="begin">
                <w:ffData>
                  <w:name w:val="CaseACocher10"/>
                  <w:enabled/>
                  <w:calcOnExit w:val="0"/>
                  <w:checkBox>
                    <w:sizeAuto/>
                    <w:default w:val="0"/>
                    <w:checked w:val="0"/>
                  </w:checkBox>
                </w:ffData>
              </w:fldChar>
            </w:r>
            <w:bookmarkStart w:id="8" w:name="CaseACocher10"/>
            <w:r>
              <w:rPr>
                <w:sz w:val="22"/>
                <w:szCs w:val="22"/>
              </w:rPr>
              <w:instrText xml:space="preserve"> FORMCHECKBOX </w:instrText>
            </w:r>
            <w:r>
              <w:rPr>
                <w:sz w:val="22"/>
                <w:szCs w:val="22"/>
              </w:rPr>
            </w:r>
            <w:r>
              <w:rPr>
                <w:sz w:val="22"/>
                <w:szCs w:val="22"/>
              </w:rPr>
              <w:fldChar w:fldCharType="separate"/>
            </w:r>
            <w:r>
              <w:fldChar w:fldCharType="end"/>
            </w:r>
            <w:bookmarkEnd w:id="8"/>
            <w:r>
              <w:rPr>
                <w:sz w:val="22"/>
                <w:szCs w:val="22"/>
              </w:rPr>
              <w:t xml:space="preserve"> Circulaire informative</w:t>
            </w:r>
          </w:p>
          <w:p>
            <w:pPr>
              <w:tabs>
                <w:tab w:val="left" w:pos="5580"/>
              </w:tabs>
              <w:ind w:left="180" w:hanging="180"/>
              <w:rPr>
                <w:sz w:val="22"/>
                <w:szCs w:val="22"/>
              </w:rPr>
            </w:pPr>
          </w:p>
          <w:p>
            <w:pPr>
              <w:shd w:val="clear" w:color="auto" w:fill="D9D9D9"/>
              <w:ind w:left="180" w:hanging="180"/>
              <w:rPr>
                <w:sz w:val="22"/>
                <w:szCs w:val="22"/>
              </w:rPr>
            </w:pPr>
            <w:r>
              <w:rPr>
                <w:b/>
                <w:sz w:val="22"/>
                <w:szCs w:val="22"/>
              </w:rPr>
              <w:t>Période de validité</w:t>
            </w:r>
          </w:p>
          <w:p>
            <w:pPr>
              <w:tabs>
                <w:tab w:val="left" w:pos="3420"/>
                <w:tab w:val="left" w:pos="6840"/>
              </w:tabs>
              <w:ind w:left="180" w:hanging="180"/>
              <w:rPr>
                <w:color w:val="000000"/>
                <w:sz w:val="22"/>
                <w:szCs w:val="22"/>
              </w:rPr>
            </w:pPr>
            <w:r>
              <w:rPr>
                <w:sz w:val="22"/>
                <w:szCs w:val="22"/>
              </w:rPr>
              <w:fldChar w:fldCharType="begin">
                <w:ffData>
                  <w:name w:val="CaseACocher11"/>
                  <w:enabled/>
                  <w:calcOnExit w:val="0"/>
                  <w:checkBox>
                    <w:sizeAuto/>
                    <w:default w:val="0"/>
                    <w:checked w:val="0"/>
                  </w:checkBox>
                </w:ffData>
              </w:fldChar>
            </w:r>
            <w:bookmarkStart w:id="9" w:name="CaseACocher11"/>
            <w:r>
              <w:rPr>
                <w:sz w:val="22"/>
                <w:szCs w:val="22"/>
              </w:rPr>
              <w:instrText xml:space="preserve"> FORMCHECKBOX </w:instrText>
            </w:r>
            <w:r>
              <w:rPr>
                <w:sz w:val="22"/>
                <w:szCs w:val="22"/>
              </w:rPr>
            </w:r>
            <w:r>
              <w:rPr>
                <w:sz w:val="22"/>
                <w:szCs w:val="22"/>
              </w:rPr>
              <w:fldChar w:fldCharType="separate"/>
            </w:r>
            <w:r>
              <w:fldChar w:fldCharType="end"/>
            </w:r>
            <w:bookmarkEnd w:id="9"/>
            <w:r>
              <w:rPr>
                <w:sz w:val="22"/>
                <w:szCs w:val="22"/>
              </w:rPr>
              <w:t xml:space="preserve"> A </w:t>
            </w:r>
            <w:r>
              <w:rPr>
                <w:color w:val="000000"/>
                <w:sz w:val="22"/>
                <w:szCs w:val="22"/>
              </w:rPr>
              <w:t xml:space="preserve">partir du </w:t>
            </w:r>
          </w:p>
          <w:p>
            <w:pPr>
              <w:tabs>
                <w:tab w:val="left" w:pos="3420"/>
                <w:tab w:val="left" w:pos="6840"/>
              </w:tabs>
              <w:rPr>
                <w:color w:val="000000"/>
                <w:sz w:val="22"/>
                <w:szCs w:val="22"/>
              </w:rPr>
            </w:pPr>
          </w:p>
          <w:p>
            <w:pPr>
              <w:tabs>
                <w:tab w:val="left" w:pos="3420"/>
                <w:tab w:val="left" w:pos="6840"/>
              </w:tabs>
              <w:ind w:left="180" w:hanging="180"/>
              <w:rPr>
                <w:color w:val="000000"/>
                <w:sz w:val="22"/>
                <w:szCs w:val="22"/>
              </w:rPr>
            </w:pPr>
            <w:r>
              <w:rPr>
                <w:sz w:val="22"/>
                <w:szCs w:val="22"/>
              </w:rPr>
              <w:fldChar w:fldCharType="begin">
                <w:ffData>
                  <w:name w:val="CaseACocher11"/>
                  <w:enabled/>
                  <w:calcOnExit w:val="0"/>
                  <w:checkBox>
                    <w:sizeAuto/>
                    <w:default w:val="0"/>
                    <w:checked w:val="0"/>
                  </w:checkBox>
                </w:ffData>
              </w:fldChar>
            </w:r>
            <w:r>
              <w:rPr>
                <w:sz w:val="22"/>
                <w:szCs w:val="22"/>
              </w:rPr>
              <w:instrText xml:space="preserve"> FORMCHECKBOX </w:instrText>
            </w:r>
            <w:r>
              <w:rPr>
                <w:sz w:val="22"/>
                <w:szCs w:val="22"/>
              </w:rPr>
            </w:r>
            <w:r>
              <w:rPr>
                <w:sz w:val="22"/>
                <w:szCs w:val="22"/>
              </w:rPr>
              <w:fldChar w:fldCharType="separate"/>
            </w:r>
            <w:r>
              <w:rPr>
                <w:sz w:val="22"/>
                <w:szCs w:val="22"/>
              </w:rPr>
              <w:fldChar w:fldCharType="end"/>
            </w:r>
            <w:r>
              <w:rPr>
                <w:sz w:val="22"/>
                <w:szCs w:val="22"/>
              </w:rPr>
              <w:t xml:space="preserve"> </w:t>
            </w:r>
            <w:r>
              <w:rPr>
                <w:color w:val="000000"/>
                <w:sz w:val="22"/>
                <w:szCs w:val="22"/>
              </w:rPr>
              <w:t xml:space="preserve">Du </w:t>
            </w:r>
          </w:p>
          <w:p>
            <w:pPr>
              <w:ind w:left="180" w:hanging="180"/>
              <w:rPr>
                <w:sz w:val="22"/>
                <w:szCs w:val="22"/>
              </w:rPr>
            </w:pPr>
          </w:p>
          <w:p>
            <w:pPr>
              <w:shd w:val="clear" w:color="auto" w:fill="D9D9D9"/>
              <w:ind w:left="180" w:hanging="180"/>
              <w:rPr>
                <w:sz w:val="22"/>
                <w:szCs w:val="22"/>
              </w:rPr>
            </w:pPr>
            <w:r>
              <w:rPr>
                <w:b/>
                <w:sz w:val="22"/>
                <w:szCs w:val="22"/>
              </w:rPr>
              <w:t>Documents à renvoyer</w:t>
            </w:r>
          </w:p>
          <w:p>
            <w:pPr>
              <w:tabs>
                <w:tab w:val="left" w:pos="3420"/>
                <w:tab w:val="left" w:pos="6840"/>
              </w:tabs>
              <w:spacing w:before="120" w:after="120"/>
              <w:ind w:left="181" w:hanging="181"/>
              <w:rPr>
                <w:sz w:val="22"/>
                <w:szCs w:val="22"/>
              </w:rPr>
            </w:pPr>
            <w:r>
              <w:fldChar w:fldCharType="begin">
                <w:ffData>
                  <w:name w:val="CaseACocher13"/>
                  <w:enabled w:val="0"/>
                  <w:calcOnExit w:val="0"/>
                  <w:checkBox>
                    <w:sizeAuto/>
                    <w:default w:val="0"/>
                  </w:checkBox>
                </w:ffData>
              </w:fldChar>
            </w:r>
            <w:bookmarkStart w:id="10" w:name="CaseACocher13"/>
            <w:r>
              <w:instrText xml:space="preserve"> FORMCHECKBOX </w:instrText>
            </w:r>
            <w:r>
              <w:fldChar w:fldCharType="separate"/>
            </w:r>
            <w:r>
              <w:fldChar w:fldCharType="end"/>
            </w:r>
            <w:bookmarkEnd w:id="10"/>
            <w:r>
              <w:rPr>
                <w:sz w:val="22"/>
                <w:szCs w:val="22"/>
              </w:rPr>
              <w:t xml:space="preserve"> Oui</w:t>
            </w:r>
          </w:p>
          <w:bookmarkStart w:id="11" w:name="CaseACocher14"/>
          <w:p>
            <w:pPr>
              <w:ind w:left="96"/>
              <w:rPr>
                <w:sz w:val="22"/>
                <w:szCs w:val="22"/>
              </w:rPr>
            </w:pPr>
            <w:r>
              <w:fldChar w:fldCharType="begin">
                <w:ffData>
                  <w:name w:val="CaseACocher14"/>
                  <w:enabled/>
                  <w:calcOnExit w:val="0"/>
                  <w:checkBox>
                    <w:sizeAuto/>
                    <w:default w:val="0"/>
                  </w:checkBox>
                </w:ffData>
              </w:fldChar>
            </w:r>
            <w:r>
              <w:rPr>
                <w:rFonts w:ascii="Symbol" w:hAnsi="Symbol"/>
                <w:sz w:val="22"/>
                <w:szCs w:val="22"/>
              </w:rPr>
              <w:instrText xml:space="preserve"> FORMCHECKBOX </w:instrText>
            </w:r>
            <w:r>
              <w:fldChar w:fldCharType="separate"/>
            </w:r>
            <w:r>
              <w:fldChar w:fldCharType="end"/>
            </w:r>
            <w:bookmarkEnd w:id="11"/>
            <w:r>
              <w:rPr>
                <w:rFonts w:ascii="Symbol" w:hAnsi="Symbol"/>
                <w:sz w:val="22"/>
                <w:szCs w:val="22"/>
              </w:rPr>
              <w:t></w:t>
            </w:r>
            <w:r>
              <w:rPr>
                <w:rFonts w:ascii="Symbol" w:hAnsi="Symbol"/>
                <w:sz w:val="22"/>
                <w:szCs w:val="22"/>
              </w:rPr>
              <w:t></w:t>
            </w:r>
            <w:r>
              <w:rPr>
                <w:rFonts w:ascii="Symbol" w:hAnsi="Symbol"/>
                <w:sz w:val="22"/>
                <w:szCs w:val="22"/>
              </w:rPr>
              <w:t></w:t>
            </w:r>
            <w:r>
              <w:rPr>
                <w:rFonts w:ascii="Symbol" w:hAnsi="Symbol"/>
                <w:sz w:val="22"/>
                <w:szCs w:val="22"/>
              </w:rPr>
              <w:t></w:t>
            </w:r>
            <w:r>
              <w:rPr>
                <w:sz w:val="22"/>
                <w:szCs w:val="22"/>
              </w:rPr>
              <w:t xml:space="preserve">Date limite : </w:t>
            </w:r>
          </w:p>
          <w:p>
            <w:pPr>
              <w:ind w:left="96"/>
              <w:rPr>
                <w:sz w:val="22"/>
                <w:szCs w:val="22"/>
              </w:rPr>
            </w:pPr>
          </w:p>
          <w:bookmarkStart w:id="12" w:name="CaseACocher15"/>
          <w:p>
            <w:pPr>
              <w:spacing w:after="120"/>
              <w:ind w:left="96"/>
              <w:rPr>
                <w:sz w:val="22"/>
                <w:szCs w:val="22"/>
              </w:rPr>
            </w:pPr>
            <w:r>
              <w:fldChar w:fldCharType="begin">
                <w:ffData>
                  <w:name w:val="CaseACocher15"/>
                  <w:enabled/>
                  <w:calcOnExit w:val="0"/>
                  <w:checkBox>
                    <w:sizeAuto/>
                    <w:default w:val="0"/>
                  </w:checkBox>
                </w:ffData>
              </w:fldChar>
            </w:r>
            <w:r>
              <w:rPr>
                <w:rFonts w:ascii="Symbol" w:hAnsi="Symbol"/>
                <w:sz w:val="22"/>
                <w:szCs w:val="22"/>
              </w:rPr>
              <w:instrText xml:space="preserve"> FORMCHECKBOX </w:instrText>
            </w:r>
            <w:r>
              <w:fldChar w:fldCharType="separate"/>
            </w:r>
            <w:r>
              <w:fldChar w:fldCharType="end"/>
            </w:r>
            <w:bookmarkEnd w:id="12"/>
            <w:r>
              <w:rPr>
                <w:rFonts w:ascii="Symbol" w:hAnsi="Symbol"/>
                <w:sz w:val="22"/>
                <w:szCs w:val="22"/>
              </w:rPr>
              <w:t></w:t>
            </w:r>
            <w:r>
              <w:rPr>
                <w:rFonts w:ascii="Symbol" w:hAnsi="Symbol"/>
                <w:sz w:val="22"/>
                <w:szCs w:val="22"/>
              </w:rPr>
              <w:t></w:t>
            </w:r>
            <w:r>
              <w:rPr>
                <w:rFonts w:ascii="Symbol" w:hAnsi="Symbol"/>
                <w:sz w:val="22"/>
                <w:szCs w:val="22"/>
              </w:rPr>
              <w:t></w:t>
            </w:r>
            <w:r>
              <w:rPr>
                <w:rFonts w:ascii="Symbol" w:hAnsi="Symbol"/>
                <w:sz w:val="22"/>
                <w:szCs w:val="22"/>
              </w:rPr>
              <w:t></w:t>
            </w:r>
            <w:r>
              <w:rPr>
                <w:sz w:val="22"/>
                <w:szCs w:val="22"/>
              </w:rPr>
              <w:t xml:space="preserve">Voir dates figurant dans la circulaire </w:t>
            </w:r>
          </w:p>
          <w:p>
            <w:pPr>
              <w:shd w:val="clear" w:color="auto" w:fill="D9D9D9"/>
              <w:ind w:left="180" w:hanging="180"/>
              <w:rPr>
                <w:sz w:val="22"/>
                <w:szCs w:val="22"/>
              </w:rPr>
            </w:pPr>
            <w:r>
              <w:rPr>
                <w:b/>
                <w:sz w:val="22"/>
                <w:szCs w:val="22"/>
              </w:rPr>
              <w:t>Mots-clés :</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5"/>
              <w:gridCol w:w="415"/>
            </w:tblGrid>
            <w:tr>
              <w:tc>
                <w:tcPr>
                  <w:tcW w:w="7375" w:type="dxa"/>
                  <w:tcBorders>
                    <w:top w:val="nil"/>
                    <w:left w:val="nil"/>
                    <w:bottom w:val="nil"/>
                    <w:right w:val="nil"/>
                  </w:tcBorders>
                </w:tcPr>
                <w:p>
                  <w:pPr>
                    <w:autoSpaceDE w:val="0"/>
                    <w:autoSpaceDN w:val="0"/>
                    <w:adjustRightInd w:val="0"/>
                    <w:ind w:left="180" w:hanging="180"/>
                    <w:rPr>
                      <w:color w:val="FF0000"/>
                      <w:sz w:val="22"/>
                      <w:szCs w:val="22"/>
                    </w:rPr>
                  </w:pPr>
                  <w:r>
                    <w:rPr>
                      <w:color w:val="000000"/>
                      <w:sz w:val="22"/>
                      <w:szCs w:val="22"/>
                    </w:rPr>
                    <w:t xml:space="preserve">Fondamental – Encadrement différencié </w:t>
                  </w:r>
                </w:p>
                <w:p>
                  <w:pPr>
                    <w:autoSpaceDE w:val="0"/>
                    <w:autoSpaceDN w:val="0"/>
                    <w:adjustRightInd w:val="0"/>
                    <w:ind w:left="180" w:hanging="180"/>
                    <w:rPr>
                      <w:color w:val="FF0000"/>
                      <w:sz w:val="22"/>
                      <w:szCs w:val="22"/>
                    </w:rPr>
                  </w:pPr>
                </w:p>
              </w:tc>
              <w:tc>
                <w:tcPr>
                  <w:tcW w:w="415" w:type="dxa"/>
                  <w:tcBorders>
                    <w:top w:val="nil"/>
                    <w:left w:val="nil"/>
                    <w:bottom w:val="nil"/>
                    <w:right w:val="nil"/>
                  </w:tcBorders>
                </w:tcPr>
                <w:p>
                  <w:pPr>
                    <w:tabs>
                      <w:tab w:val="left" w:pos="3420"/>
                      <w:tab w:val="left" w:pos="6840"/>
                    </w:tabs>
                    <w:ind w:left="180" w:hanging="180"/>
                    <w:rPr>
                      <w:rFonts w:ascii="Verdana" w:hAnsi="Verdana"/>
                      <w:sz w:val="22"/>
                      <w:szCs w:val="22"/>
                    </w:rPr>
                  </w:pPr>
                </w:p>
              </w:tc>
            </w:tr>
          </w:tbl>
          <w:p>
            <w:pPr>
              <w:shd w:val="clear" w:color="auto" w:fill="D9D9D9"/>
              <w:ind w:left="284"/>
              <w:rPr>
                <w:b/>
                <w:sz w:val="22"/>
                <w:szCs w:val="22"/>
              </w:rPr>
            </w:pPr>
          </w:p>
        </w:tc>
        <w:tc>
          <w:tcPr>
            <w:tcW w:w="5220" w:type="dxa"/>
            <w:vMerge w:val="restart"/>
            <w:tcBorders>
              <w:top w:val="single" w:sz="4" w:space="0" w:color="auto"/>
              <w:left w:val="single" w:sz="4" w:space="0" w:color="auto"/>
              <w:bottom w:val="single" w:sz="4" w:space="0" w:color="auto"/>
              <w:right w:val="single" w:sz="4" w:space="0" w:color="auto"/>
            </w:tcBorders>
          </w:tcPr>
          <w:p>
            <w:pPr>
              <w:shd w:val="clear" w:color="auto" w:fill="D9D9D9"/>
              <w:ind w:left="284"/>
              <w:rPr>
                <w:sz w:val="22"/>
                <w:szCs w:val="22"/>
              </w:rPr>
            </w:pPr>
            <w:r>
              <w:rPr>
                <w:b/>
                <w:sz w:val="22"/>
                <w:szCs w:val="22"/>
              </w:rPr>
              <w:t>Destinataires de la circulaire</w:t>
            </w:r>
          </w:p>
          <w:p>
            <w:pPr>
              <w:autoSpaceDE w:val="0"/>
              <w:autoSpaceDN w:val="0"/>
              <w:adjustRightInd w:val="0"/>
              <w:ind w:left="252"/>
              <w:rPr>
                <w:color w:val="FF0000"/>
                <w:sz w:val="22"/>
                <w:szCs w:val="22"/>
              </w:rPr>
            </w:pPr>
          </w:p>
          <w:p>
            <w:pPr>
              <w:numPr>
                <w:ilvl w:val="0"/>
                <w:numId w:val="39"/>
              </w:numPr>
              <w:suppressAutoHyphens/>
              <w:rPr>
                <w:sz w:val="22"/>
                <w:szCs w:val="22"/>
              </w:rPr>
            </w:pPr>
            <w:r>
              <w:rPr>
                <w:sz w:val="22"/>
                <w:szCs w:val="22"/>
              </w:rPr>
              <w:t xml:space="preserve">A Madame la Ministre </w:t>
            </w:r>
          </w:p>
          <w:p>
            <w:pPr>
              <w:numPr>
                <w:ilvl w:val="0"/>
                <w:numId w:val="39"/>
              </w:numPr>
              <w:suppressAutoHyphens/>
              <w:rPr>
                <w:sz w:val="22"/>
                <w:szCs w:val="22"/>
              </w:rPr>
            </w:pPr>
            <w:r>
              <w:rPr>
                <w:sz w:val="22"/>
                <w:szCs w:val="22"/>
              </w:rPr>
              <w:t>Aux Pouvoirs organisateurs des établissements de l’Enseignement fondamental subventionné par la Fédération Wallonie-Bruxelles</w:t>
            </w:r>
          </w:p>
          <w:p>
            <w:pPr>
              <w:numPr>
                <w:ilvl w:val="0"/>
                <w:numId w:val="39"/>
              </w:numPr>
              <w:suppressAutoHyphens/>
              <w:rPr>
                <w:sz w:val="22"/>
                <w:szCs w:val="22"/>
              </w:rPr>
            </w:pPr>
            <w:r>
              <w:rPr>
                <w:sz w:val="22"/>
                <w:szCs w:val="22"/>
              </w:rPr>
              <w:t>Aux Chefs d’établissement des établissements de l’Enseignement fondamental organisé ou subventionné par la Fédération Wallonie-Bruxelles</w:t>
            </w:r>
          </w:p>
          <w:p>
            <w:pPr>
              <w:rPr>
                <w:sz w:val="22"/>
                <w:szCs w:val="22"/>
              </w:rPr>
            </w:pPr>
          </w:p>
          <w:p>
            <w:pPr>
              <w:rPr>
                <w:sz w:val="22"/>
                <w:szCs w:val="22"/>
              </w:rPr>
            </w:pPr>
            <w:r>
              <w:rPr>
                <w:sz w:val="22"/>
                <w:szCs w:val="22"/>
              </w:rPr>
              <w:t xml:space="preserve">Pour information : </w:t>
            </w:r>
          </w:p>
          <w:p>
            <w:pPr>
              <w:numPr>
                <w:ilvl w:val="0"/>
                <w:numId w:val="39"/>
              </w:numPr>
              <w:suppressAutoHyphens/>
              <w:rPr>
                <w:sz w:val="22"/>
                <w:szCs w:val="22"/>
              </w:rPr>
            </w:pPr>
            <w:r>
              <w:rPr>
                <w:sz w:val="22"/>
                <w:szCs w:val="22"/>
              </w:rPr>
              <w:t>Aux Vérificateurs</w:t>
            </w:r>
          </w:p>
          <w:p>
            <w:pPr>
              <w:numPr>
                <w:ilvl w:val="0"/>
                <w:numId w:val="39"/>
              </w:numPr>
              <w:suppressAutoHyphens/>
              <w:rPr>
                <w:sz w:val="22"/>
                <w:szCs w:val="22"/>
              </w:rPr>
            </w:pPr>
            <w:r>
              <w:rPr>
                <w:sz w:val="22"/>
                <w:szCs w:val="22"/>
              </w:rPr>
              <w:t>Aux Inspecteurs</w:t>
            </w:r>
          </w:p>
          <w:p>
            <w:pPr>
              <w:numPr>
                <w:ilvl w:val="0"/>
                <w:numId w:val="39"/>
              </w:numPr>
              <w:suppressAutoHyphens/>
              <w:rPr>
                <w:sz w:val="22"/>
                <w:szCs w:val="22"/>
              </w:rPr>
            </w:pPr>
            <w:r>
              <w:rPr>
                <w:sz w:val="22"/>
                <w:szCs w:val="22"/>
              </w:rPr>
              <w:t>Aux Syndicats</w:t>
            </w:r>
          </w:p>
          <w:p>
            <w:pPr>
              <w:numPr>
                <w:ilvl w:val="0"/>
                <w:numId w:val="39"/>
              </w:numPr>
              <w:suppressAutoHyphens/>
              <w:rPr>
                <w:sz w:val="22"/>
                <w:szCs w:val="22"/>
              </w:rPr>
            </w:pPr>
            <w:r>
              <w:rPr>
                <w:sz w:val="22"/>
                <w:szCs w:val="22"/>
              </w:rPr>
              <w:t>Aux Associations de Parents</w:t>
            </w:r>
          </w:p>
          <w:p>
            <w:pPr>
              <w:ind w:left="792"/>
              <w:rPr>
                <w:sz w:val="22"/>
                <w:szCs w:val="22"/>
              </w:rPr>
            </w:pPr>
          </w:p>
          <w:p>
            <w:pPr>
              <w:ind w:left="792"/>
              <w:rPr>
                <w:color w:val="FF0000"/>
                <w:sz w:val="22"/>
                <w:szCs w:val="22"/>
              </w:rPr>
            </w:pPr>
          </w:p>
        </w:tc>
      </w:tr>
      <w:tr>
        <w:trPr>
          <w:trHeight w:val="4245"/>
        </w:trPr>
        <w:tc>
          <w:tcPr>
            <w:tcW w:w="4608" w:type="dxa"/>
            <w:vMerge/>
            <w:tcBorders>
              <w:top w:val="single" w:sz="4" w:space="0" w:color="auto"/>
              <w:left w:val="single" w:sz="4" w:space="0" w:color="auto"/>
              <w:bottom w:val="single" w:sz="4" w:space="0" w:color="auto"/>
              <w:right w:val="single" w:sz="4" w:space="0" w:color="auto"/>
            </w:tcBorders>
            <w:vAlign w:val="center"/>
            <w:hideMark/>
          </w:tcPr>
          <w:p>
            <w:pPr>
              <w:rPr>
                <w:b/>
                <w:sz w:val="22"/>
                <w:szCs w:val="22"/>
              </w:rPr>
            </w:pPr>
          </w:p>
        </w:tc>
        <w:tc>
          <w:tcPr>
            <w:tcW w:w="5220" w:type="dxa"/>
            <w:vMerge/>
            <w:tcBorders>
              <w:top w:val="single" w:sz="4" w:space="0" w:color="auto"/>
              <w:left w:val="single" w:sz="4" w:space="0" w:color="auto"/>
              <w:bottom w:val="single" w:sz="4" w:space="0" w:color="auto"/>
              <w:right w:val="single" w:sz="4" w:space="0" w:color="auto"/>
            </w:tcBorders>
            <w:vAlign w:val="center"/>
            <w:hideMark/>
          </w:tcPr>
          <w:p>
            <w:pPr>
              <w:rPr>
                <w:color w:val="FF0000"/>
                <w:sz w:val="22"/>
                <w:szCs w:val="22"/>
              </w:rPr>
            </w:pPr>
          </w:p>
        </w:tc>
      </w:tr>
      <w:tr>
        <w:trPr>
          <w:trHeight w:val="296"/>
        </w:trPr>
        <w:tc>
          <w:tcPr>
            <w:tcW w:w="9828" w:type="dxa"/>
            <w:gridSpan w:val="2"/>
            <w:tcBorders>
              <w:top w:val="single" w:sz="4" w:space="0" w:color="auto"/>
              <w:left w:val="nil"/>
              <w:bottom w:val="single" w:sz="4" w:space="0" w:color="auto"/>
              <w:right w:val="nil"/>
            </w:tcBorders>
          </w:tcPr>
          <w:p>
            <w:pPr>
              <w:ind w:left="284"/>
              <w:rPr>
                <w:b/>
                <w:sz w:val="22"/>
                <w:szCs w:val="22"/>
              </w:rPr>
            </w:pPr>
          </w:p>
        </w:tc>
      </w:tr>
      <w:tr>
        <w:trPr>
          <w:trHeight w:val="3375"/>
        </w:trPr>
        <w:tc>
          <w:tcPr>
            <w:tcW w:w="9828" w:type="dxa"/>
            <w:gridSpan w:val="2"/>
            <w:tcBorders>
              <w:top w:val="single" w:sz="4" w:space="0" w:color="auto"/>
              <w:left w:val="single" w:sz="4" w:space="0" w:color="auto"/>
              <w:bottom w:val="single" w:sz="4" w:space="0" w:color="auto"/>
              <w:right w:val="single" w:sz="4" w:space="0" w:color="auto"/>
            </w:tcBorders>
            <w:hideMark/>
          </w:tcPr>
          <w:p>
            <w:pPr>
              <w:shd w:val="clear" w:color="auto" w:fill="D9D9D9"/>
              <w:tabs>
                <w:tab w:val="left" w:pos="252"/>
                <w:tab w:val="left" w:pos="1980"/>
                <w:tab w:val="left" w:pos="4500"/>
                <w:tab w:val="left" w:leader="dot" w:pos="8460"/>
              </w:tabs>
              <w:ind w:right="72"/>
              <w:rPr>
                <w:sz w:val="22"/>
                <w:szCs w:val="22"/>
              </w:rPr>
            </w:pPr>
            <w:r>
              <w:rPr>
                <w:sz w:val="22"/>
                <w:szCs w:val="22"/>
              </w:rPr>
              <w:br w:type="page"/>
            </w:r>
            <w:r>
              <w:rPr>
                <w:b/>
                <w:sz w:val="22"/>
                <w:szCs w:val="22"/>
              </w:rPr>
              <w:t>Signataire</w:t>
            </w:r>
          </w:p>
          <w:tbl>
            <w:tblPr>
              <w:tblW w:w="0" w:type="auto"/>
              <w:tblInd w:w="426" w:type="dxa"/>
              <w:tblLayout w:type="fixed"/>
              <w:tblLook w:val="01E0" w:firstRow="1" w:lastRow="1" w:firstColumn="1" w:lastColumn="1" w:noHBand="0" w:noVBand="0"/>
            </w:tblPr>
            <w:tblGrid>
              <w:gridCol w:w="2073"/>
              <w:gridCol w:w="6819"/>
            </w:tblGrid>
            <w:tr>
              <w:tc>
                <w:tcPr>
                  <w:tcW w:w="2073" w:type="dxa"/>
                  <w:hideMark/>
                </w:tcPr>
                <w:p>
                  <w:pPr>
                    <w:tabs>
                      <w:tab w:val="left" w:pos="4500"/>
                      <w:tab w:val="left" w:leader="dot" w:pos="8460"/>
                    </w:tabs>
                    <w:rPr>
                      <w:sz w:val="22"/>
                      <w:szCs w:val="22"/>
                    </w:rPr>
                  </w:pPr>
                  <w:r>
                    <w:rPr>
                      <w:sz w:val="22"/>
                      <w:szCs w:val="22"/>
                    </w:rPr>
                    <w:t>Ministre / Administration :</w:t>
                  </w:r>
                </w:p>
              </w:tc>
              <w:tc>
                <w:tcPr>
                  <w:tcW w:w="6819" w:type="dxa"/>
                  <w:hideMark/>
                </w:tcPr>
                <w:p>
                  <w:pPr>
                    <w:tabs>
                      <w:tab w:val="left" w:pos="4500"/>
                      <w:tab w:val="left" w:leader="dot" w:pos="8460"/>
                    </w:tabs>
                    <w:snapToGrid w:val="0"/>
                    <w:rPr>
                      <w:color w:val="000000"/>
                      <w:sz w:val="20"/>
                      <w:szCs w:val="20"/>
                    </w:rPr>
                  </w:pPr>
                  <w:r>
                    <w:rPr>
                      <w:color w:val="000000"/>
                      <w:sz w:val="20"/>
                      <w:szCs w:val="20"/>
                    </w:rPr>
                    <w:t>Direction générale de l’enseignement obligatoire</w:t>
                  </w:r>
                </w:p>
                <w:p>
                  <w:pPr>
                    <w:tabs>
                      <w:tab w:val="left" w:pos="4500"/>
                      <w:tab w:val="left" w:leader="dot" w:pos="8460"/>
                    </w:tabs>
                    <w:rPr>
                      <w:color w:val="000000"/>
                      <w:sz w:val="22"/>
                      <w:szCs w:val="22"/>
                    </w:rPr>
                  </w:pPr>
                  <w:r>
                    <w:rPr>
                      <w:color w:val="000000"/>
                      <w:sz w:val="20"/>
                      <w:szCs w:val="20"/>
                    </w:rPr>
                    <w:t>Madame Lise-Anne Hanse</w:t>
                  </w:r>
                </w:p>
              </w:tc>
            </w:tr>
          </w:tbl>
          <w:p>
            <w:pPr>
              <w:shd w:val="clear" w:color="auto" w:fill="D9D9D9"/>
              <w:ind w:right="72"/>
              <w:rPr>
                <w:sz w:val="22"/>
                <w:szCs w:val="22"/>
              </w:rPr>
            </w:pPr>
            <w:r>
              <w:rPr>
                <w:b/>
                <w:sz w:val="22"/>
                <w:szCs w:val="22"/>
              </w:rPr>
              <w:t>Personnes de contact</w:t>
            </w:r>
          </w:p>
          <w:p>
            <w:pPr>
              <w:tabs>
                <w:tab w:val="left" w:pos="2127"/>
                <w:tab w:val="left" w:pos="4500"/>
                <w:tab w:val="left" w:leader="dot" w:pos="8460"/>
              </w:tabs>
              <w:spacing w:after="120"/>
              <w:ind w:left="539"/>
              <w:rPr>
                <w:sz w:val="22"/>
                <w:szCs w:val="22"/>
              </w:rPr>
            </w:pPr>
            <w:r>
              <w:rPr>
                <w:sz w:val="22"/>
                <w:szCs w:val="22"/>
              </w:rPr>
              <w:t xml:space="preserve">Gestionnaire : </w:t>
            </w:r>
            <w:r>
              <w:rPr>
                <w:sz w:val="22"/>
                <w:szCs w:val="22"/>
              </w:rPr>
              <w:tab/>
              <w:t xml:space="preserve">Direction de l’organisation des établissements d’enseignement fondamental </w:t>
            </w:r>
            <w:r>
              <w:rPr>
                <w:sz w:val="22"/>
                <w:szCs w:val="22"/>
              </w:rPr>
              <w:tab/>
              <w:t>ordinaire.</w:t>
            </w:r>
          </w:p>
          <w:p>
            <w:pPr>
              <w:tabs>
                <w:tab w:val="left" w:pos="4500"/>
                <w:tab w:val="left" w:leader="dot" w:pos="8460"/>
              </w:tabs>
              <w:ind w:left="540"/>
              <w:rPr>
                <w:rFonts w:ascii="Book Antiqua" w:hAnsi="Book Antiqua"/>
                <w:sz w:val="22"/>
                <w:szCs w:val="22"/>
              </w:rPr>
            </w:pPr>
            <w:r>
              <w:rPr>
                <w:sz w:val="22"/>
                <w:szCs w:val="22"/>
              </w:rPr>
              <w:t>Personnes ressources :</w:t>
            </w:r>
          </w:p>
          <w:p>
            <w:pPr>
              <w:numPr>
                <w:ilvl w:val="0"/>
                <w:numId w:val="39"/>
              </w:numPr>
              <w:tabs>
                <w:tab w:val="left" w:pos="4500"/>
                <w:tab w:val="left" w:leader="dot" w:pos="8460"/>
              </w:tabs>
              <w:rPr>
                <w:sz w:val="22"/>
                <w:szCs w:val="22"/>
              </w:rPr>
            </w:pPr>
            <w:r>
              <w:rPr>
                <w:sz w:val="22"/>
                <w:szCs w:val="22"/>
              </w:rPr>
              <w:t xml:space="preserve">Madame Sophie Simonis – 02/690.84.16 – </w:t>
            </w:r>
            <w:hyperlink r:id="rId10" w:history="1">
              <w:r>
                <w:rPr>
                  <w:color w:val="0000FF"/>
                  <w:sz w:val="22"/>
                  <w:szCs w:val="22"/>
                  <w:u w:val="single"/>
                </w:rPr>
                <w:t>sophie.simonis@cfwb.be</w:t>
              </w:r>
            </w:hyperlink>
            <w:r>
              <w:rPr>
                <w:sz w:val="22"/>
                <w:szCs w:val="22"/>
              </w:rPr>
              <w:t xml:space="preserve"> </w:t>
            </w:r>
          </w:p>
          <w:p>
            <w:pPr>
              <w:numPr>
                <w:ilvl w:val="0"/>
                <w:numId w:val="39"/>
              </w:numPr>
              <w:tabs>
                <w:tab w:val="left" w:pos="4500"/>
                <w:tab w:val="left" w:leader="dot" w:pos="8460"/>
              </w:tabs>
              <w:rPr>
                <w:rFonts w:ascii="Book Antiqua" w:hAnsi="Book Antiqua"/>
                <w:sz w:val="22"/>
                <w:szCs w:val="22"/>
              </w:rPr>
            </w:pPr>
            <w:r>
              <w:rPr>
                <w:sz w:val="22"/>
                <w:szCs w:val="22"/>
              </w:rPr>
              <w:t xml:space="preserve">Madame Patricia Larsille – 02/690.84.17 – </w:t>
            </w:r>
            <w:hyperlink r:id="rId11" w:history="1">
              <w:r>
                <w:rPr>
                  <w:rStyle w:val="Lienhypertexte"/>
                  <w:sz w:val="22"/>
                  <w:szCs w:val="22"/>
                </w:rPr>
                <w:t>patricia.larsille@cfwb.be</w:t>
              </w:r>
            </w:hyperlink>
          </w:p>
          <w:p>
            <w:pPr>
              <w:tabs>
                <w:tab w:val="left" w:pos="4500"/>
                <w:tab w:val="left" w:leader="dot" w:pos="8460"/>
              </w:tabs>
              <w:ind w:left="1152"/>
              <w:rPr>
                <w:rFonts w:ascii="Book Antiqua" w:hAnsi="Book Antiqua"/>
                <w:sz w:val="22"/>
                <w:szCs w:val="22"/>
              </w:rPr>
            </w:pPr>
          </w:p>
        </w:tc>
      </w:tr>
    </w:tbl>
    <w:p>
      <w:pPr>
        <w:jc w:val="both"/>
        <w:sectPr>
          <w:footerReference w:type="default" r:id="rId12"/>
          <w:pgSz w:w="11906" w:h="16838"/>
          <w:pgMar w:top="1417" w:right="1417" w:bottom="1418" w:left="1417" w:header="708" w:footer="708" w:gutter="0"/>
          <w:cols w:space="708"/>
          <w:docGrid w:linePitch="360"/>
        </w:sectPr>
      </w:pPr>
    </w:p>
    <w:p>
      <w:pPr>
        <w:jc w:val="both"/>
        <w:rPr>
          <w:rFonts w:asciiTheme="minorHAnsi" w:hAnsiTheme="minorHAnsi" w:cstheme="minorHAnsi"/>
          <w:sz w:val="22"/>
        </w:rPr>
      </w:pPr>
    </w:p>
    <w:p>
      <w:pPr>
        <w:jc w:val="both"/>
        <w:rPr>
          <w:rFonts w:asciiTheme="minorHAnsi" w:hAnsiTheme="minorHAnsi" w:cstheme="minorHAnsi"/>
          <w:sz w:val="22"/>
        </w:rPr>
      </w:pPr>
    </w:p>
    <w:p>
      <w:pPr>
        <w:jc w:val="both"/>
        <w:rPr>
          <w:rFonts w:asciiTheme="minorHAnsi" w:hAnsiTheme="minorHAnsi" w:cstheme="minorHAnsi"/>
          <w:sz w:val="22"/>
        </w:rPr>
      </w:pPr>
    </w:p>
    <w:p>
      <w:pPr>
        <w:jc w:val="both"/>
        <w:rPr>
          <w:rFonts w:asciiTheme="minorHAnsi" w:hAnsiTheme="minorHAnsi" w:cstheme="minorHAnsi"/>
          <w:sz w:val="22"/>
        </w:rPr>
      </w:pPr>
    </w:p>
    <w:p>
      <w:pPr>
        <w:jc w:val="both"/>
        <w:rPr>
          <w:rFonts w:asciiTheme="minorHAnsi" w:hAnsiTheme="minorHAnsi" w:cstheme="minorHAnsi"/>
          <w:sz w:val="22"/>
        </w:rPr>
      </w:pPr>
    </w:p>
    <w:p>
      <w:pPr>
        <w:jc w:val="both"/>
        <w:rPr>
          <w:rFonts w:asciiTheme="minorHAnsi" w:hAnsiTheme="minorHAnsi" w:cstheme="minorHAnsi"/>
          <w:sz w:val="22"/>
        </w:rPr>
      </w:pPr>
    </w:p>
    <w:p>
      <w:pPr>
        <w:jc w:val="both"/>
        <w:rPr>
          <w:rFonts w:asciiTheme="minorHAnsi" w:hAnsiTheme="minorHAnsi" w:cstheme="minorHAnsi"/>
          <w:sz w:val="22"/>
        </w:rPr>
      </w:pPr>
    </w:p>
    <w:p>
      <w:pPr>
        <w:jc w:val="both"/>
        <w:rPr>
          <w:rFonts w:asciiTheme="minorHAnsi" w:hAnsiTheme="minorHAnsi" w:cstheme="minorHAnsi"/>
          <w:sz w:val="22"/>
        </w:rPr>
      </w:pPr>
    </w:p>
    <w:p>
      <w:pPr>
        <w:jc w:val="both"/>
        <w:rPr>
          <w:rFonts w:asciiTheme="minorHAnsi" w:hAnsiTheme="minorHAnsi" w:cstheme="minorHAnsi"/>
          <w:sz w:val="22"/>
        </w:rPr>
      </w:pPr>
      <w:r>
        <w:rPr>
          <w:rFonts w:asciiTheme="minorHAnsi" w:hAnsiTheme="minorHAnsi" w:cstheme="minorHAnsi"/>
          <w:sz w:val="22"/>
        </w:rPr>
        <w:t>Madame, Monsieur,</w:t>
      </w:r>
    </w:p>
    <w:p>
      <w:pPr>
        <w:jc w:val="both"/>
        <w:rPr>
          <w:rFonts w:asciiTheme="minorHAnsi" w:hAnsiTheme="minorHAnsi" w:cstheme="minorHAnsi"/>
          <w:sz w:val="22"/>
        </w:rPr>
      </w:pPr>
    </w:p>
    <w:p>
      <w:pPr>
        <w:spacing w:after="120"/>
        <w:jc w:val="both"/>
        <w:rPr>
          <w:rFonts w:asciiTheme="minorHAnsi" w:hAnsiTheme="minorHAnsi" w:cstheme="minorHAnsi"/>
          <w:sz w:val="22"/>
        </w:rPr>
      </w:pPr>
    </w:p>
    <w:p>
      <w:pPr>
        <w:spacing w:after="120"/>
        <w:jc w:val="both"/>
        <w:rPr>
          <w:rFonts w:asciiTheme="minorHAnsi" w:hAnsiTheme="minorHAnsi" w:cstheme="minorHAnsi"/>
          <w:sz w:val="22"/>
        </w:rPr>
      </w:pPr>
    </w:p>
    <w:p>
      <w:pPr>
        <w:spacing w:after="120"/>
        <w:jc w:val="both"/>
        <w:rPr>
          <w:rFonts w:asciiTheme="minorHAnsi" w:hAnsiTheme="minorHAnsi" w:cstheme="minorHAnsi"/>
          <w:sz w:val="22"/>
        </w:rPr>
      </w:pPr>
      <w:r>
        <w:rPr>
          <w:rFonts w:asciiTheme="minorHAnsi" w:hAnsiTheme="minorHAnsi" w:cstheme="minorHAnsi"/>
          <w:sz w:val="22"/>
        </w:rPr>
        <w:t>Suite à l’arrêté du Gouvernement du 6 septembre 2017, je vous invite à prendre connaissance du formulaire mis à jour du Projet Général d’Action d’Encadrement Différencié (PGAED).</w:t>
      </w:r>
    </w:p>
    <w:p>
      <w:pPr>
        <w:spacing w:after="120"/>
        <w:jc w:val="both"/>
        <w:rPr>
          <w:rFonts w:asciiTheme="minorHAnsi" w:hAnsiTheme="minorHAnsi" w:cstheme="minorHAnsi"/>
          <w:sz w:val="22"/>
        </w:rPr>
      </w:pPr>
    </w:p>
    <w:p>
      <w:pPr>
        <w:spacing w:after="120"/>
        <w:jc w:val="both"/>
        <w:rPr>
          <w:rFonts w:asciiTheme="minorHAnsi" w:hAnsiTheme="minorHAnsi" w:cstheme="minorHAnsi"/>
          <w:sz w:val="22"/>
        </w:rPr>
      </w:pPr>
      <w:r>
        <w:rPr>
          <w:rFonts w:asciiTheme="minorHAnsi" w:hAnsiTheme="minorHAnsi" w:cstheme="minorHAnsi"/>
          <w:sz w:val="22"/>
        </w:rPr>
        <w:t>L’annexe I de la présente circulaire remplace celle de la circulaire 6224.</w:t>
      </w:r>
    </w:p>
    <w:p>
      <w:pPr>
        <w:spacing w:after="120"/>
        <w:jc w:val="both"/>
        <w:rPr>
          <w:rFonts w:asciiTheme="minorHAnsi" w:hAnsiTheme="minorHAnsi" w:cstheme="minorHAnsi"/>
          <w:sz w:val="22"/>
        </w:rPr>
      </w:pPr>
    </w:p>
    <w:p>
      <w:pPr>
        <w:spacing w:after="120"/>
        <w:jc w:val="both"/>
        <w:rPr>
          <w:rFonts w:asciiTheme="minorHAnsi" w:hAnsiTheme="minorHAnsi" w:cstheme="minorHAnsi"/>
          <w:sz w:val="22"/>
        </w:rPr>
      </w:pPr>
      <w:r>
        <w:rPr>
          <w:rFonts w:asciiTheme="minorHAnsi" w:hAnsiTheme="minorHAnsi" w:cstheme="minorHAnsi"/>
          <w:sz w:val="22"/>
        </w:rPr>
        <w:t xml:space="preserve">Permettez-moi d’attirer votre attention sur le fait que les modifications apportées concernent principalement la page 7 (points 6 et 7) de l’annexe I. </w:t>
      </w:r>
    </w:p>
    <w:p>
      <w:pPr>
        <w:spacing w:after="120"/>
        <w:jc w:val="both"/>
        <w:rPr>
          <w:rFonts w:asciiTheme="minorHAnsi" w:hAnsiTheme="minorHAnsi" w:cstheme="minorHAnsi"/>
          <w:sz w:val="22"/>
        </w:rPr>
      </w:pPr>
    </w:p>
    <w:p>
      <w:pPr>
        <w:spacing w:after="120"/>
        <w:jc w:val="both"/>
        <w:rPr>
          <w:rFonts w:asciiTheme="minorHAnsi" w:hAnsiTheme="minorHAnsi" w:cstheme="minorHAnsi"/>
          <w:sz w:val="22"/>
        </w:rPr>
      </w:pPr>
      <w:r>
        <w:rPr>
          <w:rFonts w:asciiTheme="minorHAnsi" w:hAnsiTheme="minorHAnsi" w:cstheme="minorHAnsi"/>
          <w:sz w:val="22"/>
        </w:rPr>
        <w:t>Je vous demanderai donc  d’utiliser le présent formulaire dès aujourd’hui.</w:t>
      </w:r>
    </w:p>
    <w:p>
      <w:pPr>
        <w:shd w:val="clear" w:color="auto" w:fill="FFFFFF" w:themeFill="background1"/>
        <w:jc w:val="both"/>
        <w:rPr>
          <w:rFonts w:asciiTheme="minorHAnsi" w:hAnsiTheme="minorHAnsi" w:cstheme="minorHAnsi"/>
          <w:sz w:val="22"/>
        </w:rPr>
      </w:pPr>
    </w:p>
    <w:p>
      <w:pPr>
        <w:shd w:val="clear" w:color="auto" w:fill="FFFFFF" w:themeFill="background1"/>
        <w:jc w:val="both"/>
        <w:rPr>
          <w:rFonts w:asciiTheme="minorHAnsi" w:hAnsiTheme="minorHAnsi" w:cstheme="minorHAnsi"/>
          <w:sz w:val="22"/>
        </w:rPr>
      </w:pPr>
      <w:r>
        <w:rPr>
          <w:rFonts w:asciiTheme="minorHAnsi" w:hAnsiTheme="minorHAnsi" w:cstheme="minorHAnsi"/>
          <w:sz w:val="22"/>
        </w:rPr>
        <w:t>Je vous remercie de l’attention que vous porterez à la présente circulaire et vous en souhaite bonne lecture.</w:t>
      </w:r>
    </w:p>
    <w:p>
      <w:pPr>
        <w:jc w:val="both"/>
        <w:rPr>
          <w:rFonts w:asciiTheme="minorHAnsi" w:hAnsiTheme="minorHAnsi" w:cstheme="minorHAnsi"/>
          <w:sz w:val="22"/>
        </w:rPr>
      </w:pPr>
    </w:p>
    <w:p>
      <w:pPr>
        <w:jc w:val="both"/>
        <w:rPr>
          <w:rFonts w:asciiTheme="minorHAnsi" w:hAnsiTheme="minorHAnsi" w:cstheme="minorHAnsi"/>
          <w:sz w:val="22"/>
        </w:rPr>
      </w:pPr>
    </w:p>
    <w:p>
      <w:pPr>
        <w:jc w:val="both"/>
        <w:rPr>
          <w:rFonts w:asciiTheme="minorHAnsi" w:hAnsiTheme="minorHAnsi" w:cstheme="minorHAnsi"/>
          <w:sz w:val="22"/>
        </w:rPr>
      </w:pPr>
    </w:p>
    <w:p>
      <w:pPr>
        <w:jc w:val="both"/>
        <w:rPr>
          <w:rFonts w:asciiTheme="minorHAnsi" w:hAnsiTheme="minorHAnsi" w:cstheme="minorHAnsi"/>
          <w:sz w:val="22"/>
        </w:rPr>
      </w:pPr>
    </w:p>
    <w:p>
      <w:pPr>
        <w:ind w:left="4860"/>
        <w:jc w:val="both"/>
        <w:rPr>
          <w:rFonts w:asciiTheme="minorHAnsi" w:hAnsiTheme="minorHAnsi" w:cstheme="minorHAnsi"/>
          <w:sz w:val="22"/>
        </w:rPr>
      </w:pPr>
      <w:r>
        <w:rPr>
          <w:rFonts w:asciiTheme="minorHAnsi" w:hAnsiTheme="minorHAnsi" w:cstheme="minorHAnsi"/>
          <w:sz w:val="22"/>
        </w:rPr>
        <w:t>La Directrice générale,</w:t>
      </w:r>
    </w:p>
    <w:p>
      <w:pPr>
        <w:ind w:left="4860"/>
        <w:jc w:val="both"/>
        <w:rPr>
          <w:rFonts w:asciiTheme="minorHAnsi" w:hAnsiTheme="minorHAnsi" w:cstheme="minorHAnsi"/>
          <w:sz w:val="22"/>
        </w:rPr>
      </w:pPr>
    </w:p>
    <w:p>
      <w:pPr>
        <w:ind w:left="4860"/>
        <w:jc w:val="both"/>
        <w:rPr>
          <w:rFonts w:asciiTheme="minorHAnsi" w:hAnsiTheme="minorHAnsi" w:cstheme="minorHAnsi"/>
          <w:sz w:val="22"/>
        </w:rPr>
      </w:pPr>
    </w:p>
    <w:p>
      <w:pPr>
        <w:ind w:left="4860"/>
        <w:jc w:val="both"/>
        <w:rPr>
          <w:rFonts w:asciiTheme="minorHAnsi" w:hAnsiTheme="minorHAnsi" w:cstheme="minorHAnsi"/>
          <w:sz w:val="22"/>
        </w:rPr>
      </w:pPr>
    </w:p>
    <w:p>
      <w:pPr>
        <w:ind w:left="4860"/>
        <w:jc w:val="both"/>
        <w:rPr>
          <w:rFonts w:asciiTheme="minorHAnsi" w:hAnsiTheme="minorHAnsi" w:cstheme="minorHAnsi"/>
          <w:sz w:val="22"/>
        </w:rPr>
      </w:pPr>
    </w:p>
    <w:p>
      <w:pPr>
        <w:ind w:left="4860"/>
        <w:jc w:val="both"/>
        <w:rPr>
          <w:rFonts w:asciiTheme="minorHAnsi" w:hAnsiTheme="minorHAnsi" w:cstheme="minorHAnsi"/>
          <w:sz w:val="22"/>
        </w:rPr>
      </w:pPr>
      <w:r>
        <w:rPr>
          <w:rFonts w:asciiTheme="minorHAnsi" w:hAnsiTheme="minorHAnsi" w:cstheme="minorHAnsi"/>
          <w:sz w:val="22"/>
        </w:rPr>
        <w:t>Lise-Anne HANSE.</w:t>
      </w:r>
    </w:p>
    <w:p>
      <w:pPr>
        <w:jc w:val="both"/>
        <w:rPr>
          <w:rFonts w:asciiTheme="minorHAnsi" w:hAnsiTheme="minorHAnsi" w:cstheme="minorHAnsi"/>
          <w:sz w:val="22"/>
        </w:rPr>
        <w:sectPr>
          <w:pgSz w:w="11906" w:h="16838"/>
          <w:pgMar w:top="1417" w:right="1417" w:bottom="709" w:left="1417" w:header="708" w:footer="454" w:gutter="0"/>
          <w:cols w:space="708"/>
          <w:docGrid w:linePitch="360"/>
        </w:sectPr>
      </w:pPr>
    </w:p>
    <w:p>
      <w:pPr>
        <w:jc w:val="center"/>
        <w:rPr>
          <w:rFonts w:asciiTheme="minorHAnsi" w:hAnsiTheme="minorHAnsi" w:cstheme="minorHAnsi"/>
          <w:b/>
        </w:rPr>
      </w:pPr>
      <w:r>
        <w:rPr>
          <w:rFonts w:asciiTheme="minorHAnsi" w:hAnsiTheme="minorHAnsi" w:cstheme="minorHAnsi"/>
          <w:b/>
        </w:rPr>
        <w:lastRenderedPageBreak/>
        <w:t>Annexe 1: Projet Général d’Action d’Encadrement Différencié (PGAED) et rapport de suivi</w:t>
      </w:r>
    </w:p>
    <w:p>
      <w:pPr>
        <w:jc w:val="center"/>
        <w:rPr>
          <w:rFonts w:asciiTheme="minorHAnsi" w:hAnsiTheme="minorHAnsi" w:cstheme="minorHAnsi"/>
          <w:u w:val="single"/>
        </w:rPr>
      </w:pPr>
      <w:r>
        <w:rPr>
          <w:rFonts w:asciiTheme="minorHAnsi" w:hAnsiTheme="minorHAnsi" w:cstheme="minorHAnsi"/>
          <w:u w:val="single"/>
        </w:rPr>
        <w:t>Fondamental ordinaire</w:t>
      </w:r>
    </w:p>
    <w:p>
      <w:pPr>
        <w:jc w:val="center"/>
        <w:rPr>
          <w:rFonts w:asciiTheme="minorHAnsi" w:hAnsiTheme="minorHAnsi" w:cstheme="minorHAnsi"/>
          <w:u w:val="single"/>
        </w:rPr>
      </w:pPr>
      <w:r>
        <w:rPr>
          <w:rFonts w:asciiTheme="minorHAnsi" w:hAnsiTheme="minorHAnsi" w:cstheme="minorHAnsi"/>
          <w:b/>
          <w:u w:val="single"/>
        </w:rPr>
        <w:t>Année scolaire 20…. – 20….</w:t>
      </w:r>
    </w:p>
    <w:p>
      <w:pPr>
        <w:spacing w:before="120"/>
        <w:rPr>
          <w:rFonts w:asciiTheme="minorHAnsi" w:hAnsiTheme="minorHAnsi" w:cstheme="minorHAnsi"/>
          <w:sz w:val="22"/>
        </w:rPr>
      </w:pPr>
      <w:r>
        <w:rPr>
          <w:rFonts w:asciiTheme="minorHAnsi" w:hAnsiTheme="minorHAnsi" w:cstheme="minorHAnsi"/>
          <w:sz w:val="22"/>
        </w:rPr>
        <w:t>Un document à compléter par implantation bénéficiaire.</w:t>
      </w:r>
    </w:p>
    <w:p>
      <w:pPr>
        <w:rPr>
          <w:rFonts w:asciiTheme="minorHAnsi" w:hAnsiTheme="minorHAnsi" w:cstheme="minorHAnsi"/>
          <w:sz w:val="22"/>
        </w:rPr>
      </w:pPr>
      <w:r>
        <w:rPr>
          <w:rFonts w:asciiTheme="minorHAnsi" w:hAnsiTheme="minorHAnsi" w:cstheme="minorHAnsi"/>
          <w:sz w:val="22"/>
        </w:rPr>
        <w:t>Les éléments non grisés représentent le PGAED à remplir pour le 30 juin précédant l’année scolaire concernée, alors que les zones grisées sont les éléments du rapport de suivi du PGAED à remplir pour le 30 juin de l’année scolaire concernée.</w:t>
      </w:r>
    </w:p>
    <w:p>
      <w:pPr>
        <w:jc w:val="center"/>
        <w:rPr>
          <w:rFonts w:asciiTheme="minorHAnsi" w:hAnsiTheme="minorHAnsi" w:cstheme="minorHAnsi"/>
        </w:rPr>
      </w:pPr>
    </w:p>
    <w:p>
      <w:pPr>
        <w:rPr>
          <w:rFonts w:asciiTheme="minorHAnsi" w:hAnsiTheme="minorHAnsi" w:cstheme="minorHAnsi"/>
          <w:szCs w:val="22"/>
        </w:rPr>
      </w:pPr>
      <w:r>
        <w:rPr>
          <w:rFonts w:asciiTheme="minorHAnsi" w:hAnsiTheme="minorHAnsi" w:cstheme="minorHAnsi"/>
          <w:szCs w:val="22"/>
          <w:u w:val="single"/>
        </w:rPr>
        <w:t>1. Identification de l’implantation concernée²</w:t>
      </w:r>
    </w:p>
    <w:p>
      <w:pPr>
        <w:spacing w:before="120"/>
        <w:rPr>
          <w:rFonts w:asciiTheme="minorHAnsi" w:hAnsiTheme="minorHAnsi" w:cstheme="minorHAnsi"/>
          <w:sz w:val="22"/>
          <w:szCs w:val="22"/>
        </w:rPr>
      </w:pPr>
      <w:r>
        <w:rPr>
          <w:rFonts w:asciiTheme="minorHAnsi" w:hAnsiTheme="minorHAnsi" w:cstheme="minorHAnsi"/>
          <w:sz w:val="22"/>
          <w:szCs w:val="22"/>
        </w:rPr>
        <w:t>Coordonnées du Pouvoir organisateur (pour les établissements de l’enseignement subventionné)</w:t>
      </w:r>
    </w:p>
    <w:tbl>
      <w:tblPr>
        <w:tblStyle w:val="Grilledutableau"/>
        <w:tblW w:w="0" w:type="auto"/>
        <w:tblBorders>
          <w:insideH w:val="none" w:sz="0" w:space="0" w:color="auto"/>
          <w:insideV w:val="none" w:sz="0" w:space="0" w:color="auto"/>
        </w:tblBorders>
        <w:tblLook w:val="04A0" w:firstRow="1" w:lastRow="0" w:firstColumn="1" w:lastColumn="0" w:noHBand="0" w:noVBand="1"/>
      </w:tblPr>
      <w:tblGrid>
        <w:gridCol w:w="9062"/>
      </w:tblGrid>
      <w:tr>
        <w:tc>
          <w:tcPr>
            <w:tcW w:w="9212" w:type="dxa"/>
          </w:tcPr>
          <w:p>
            <w:pPr>
              <w:pBdr>
                <w:top w:val="single" w:sz="4" w:space="1" w:color="auto"/>
                <w:left w:val="single" w:sz="4" w:space="4" w:color="auto"/>
                <w:bottom w:val="single" w:sz="4" w:space="6" w:color="auto"/>
                <w:right w:val="single" w:sz="4" w:space="4" w:color="auto"/>
              </w:pBdr>
              <w:rPr>
                <w:rFonts w:asciiTheme="minorHAnsi" w:hAnsiTheme="minorHAnsi" w:cstheme="minorHAnsi"/>
                <w:sz w:val="22"/>
                <w:szCs w:val="22"/>
              </w:rPr>
            </w:pPr>
            <w:r>
              <w:rPr>
                <w:rFonts w:asciiTheme="minorHAnsi" w:hAnsiTheme="minorHAnsi" w:cstheme="minorHAnsi"/>
                <w:sz w:val="22"/>
                <w:szCs w:val="22"/>
              </w:rPr>
              <w:t>Nom du Pouvoir organisateur : ………………………………………………………………………………………………………</w:t>
            </w:r>
          </w:p>
          <w:p>
            <w:pPr>
              <w:pBdr>
                <w:top w:val="single" w:sz="4" w:space="1" w:color="auto"/>
                <w:left w:val="single" w:sz="4" w:space="4" w:color="auto"/>
                <w:bottom w:val="single" w:sz="4" w:space="6" w:color="auto"/>
                <w:right w:val="single" w:sz="4" w:space="4" w:color="auto"/>
              </w:pBdr>
              <w:rPr>
                <w:rFonts w:asciiTheme="minorHAnsi" w:hAnsiTheme="minorHAnsi" w:cstheme="minorHAnsi"/>
                <w:sz w:val="22"/>
                <w:szCs w:val="22"/>
              </w:rPr>
            </w:pPr>
            <w:r>
              <w:rPr>
                <w:rFonts w:asciiTheme="minorHAnsi" w:hAnsiTheme="minorHAnsi" w:cstheme="minorHAnsi"/>
                <w:sz w:val="22"/>
                <w:szCs w:val="22"/>
              </w:rPr>
              <w:t>Nom du Responsable du Pouvoir organisateur</w:t>
            </w:r>
            <w:r>
              <w:rPr>
                <w:rStyle w:val="Appelnotedebasdep"/>
                <w:rFonts w:asciiTheme="minorHAnsi" w:hAnsiTheme="minorHAnsi" w:cstheme="minorHAnsi"/>
                <w:sz w:val="22"/>
                <w:szCs w:val="22"/>
              </w:rPr>
              <w:footnoteReference w:id="1"/>
            </w:r>
            <w:r>
              <w:rPr>
                <w:rFonts w:asciiTheme="minorHAnsi" w:hAnsiTheme="minorHAnsi" w:cstheme="minorHAnsi"/>
                <w:sz w:val="22"/>
                <w:szCs w:val="22"/>
              </w:rPr>
              <w:t> : ……………………………………………………………………………</w:t>
            </w:r>
          </w:p>
        </w:tc>
      </w:tr>
    </w:tbl>
    <w:p>
      <w:pPr>
        <w:spacing w:before="120"/>
        <w:rPr>
          <w:rFonts w:asciiTheme="minorHAnsi" w:hAnsiTheme="minorHAnsi" w:cstheme="minorHAnsi"/>
          <w:sz w:val="22"/>
          <w:szCs w:val="22"/>
        </w:rPr>
      </w:pPr>
      <w:r>
        <w:rPr>
          <w:rFonts w:asciiTheme="minorHAnsi" w:hAnsiTheme="minorHAnsi" w:cstheme="minorHAnsi"/>
          <w:sz w:val="22"/>
          <w:szCs w:val="22"/>
        </w:rPr>
        <w:t>Coordonnées de l’établissement</w:t>
      </w:r>
    </w:p>
    <w:tbl>
      <w:tblPr>
        <w:tblStyle w:val="Grilledutableau"/>
        <w:tblW w:w="0" w:type="auto"/>
        <w:tblLook w:val="04A0" w:firstRow="1" w:lastRow="0" w:firstColumn="1" w:lastColumn="0" w:noHBand="0" w:noVBand="1"/>
      </w:tblPr>
      <w:tblGrid>
        <w:gridCol w:w="9062"/>
      </w:tblGrid>
      <w:tr>
        <w:tc>
          <w:tcPr>
            <w:tcW w:w="9212" w:type="dxa"/>
          </w:tcPr>
          <w:p>
            <w:pPr>
              <w:spacing w:before="120"/>
              <w:rPr>
                <w:rFonts w:asciiTheme="minorHAnsi" w:hAnsiTheme="minorHAnsi" w:cstheme="minorHAnsi"/>
                <w:sz w:val="22"/>
                <w:szCs w:val="22"/>
              </w:rPr>
            </w:pPr>
            <w:r>
              <w:rPr>
                <w:rFonts w:asciiTheme="minorHAnsi" w:hAnsiTheme="minorHAnsi" w:cstheme="minorHAnsi"/>
                <w:sz w:val="22"/>
                <w:szCs w:val="22"/>
              </w:rPr>
              <w:t>N° FASE de l’établissement : …………………………………………………………………………………………………………….</w:t>
            </w:r>
          </w:p>
          <w:p>
            <w:pPr>
              <w:rPr>
                <w:rFonts w:asciiTheme="minorHAnsi" w:hAnsiTheme="minorHAnsi" w:cstheme="minorHAnsi"/>
                <w:sz w:val="22"/>
                <w:szCs w:val="22"/>
              </w:rPr>
            </w:pPr>
            <w:r>
              <w:rPr>
                <w:rFonts w:asciiTheme="minorHAnsi" w:hAnsiTheme="minorHAnsi" w:cstheme="minorHAnsi"/>
                <w:sz w:val="22"/>
                <w:szCs w:val="22"/>
              </w:rPr>
              <w:t>Nom de l’établissement : …………………………………………………………………………………………………………………</w:t>
            </w:r>
          </w:p>
          <w:p>
            <w:pPr>
              <w:rPr>
                <w:rFonts w:asciiTheme="minorHAnsi" w:hAnsiTheme="minorHAnsi" w:cstheme="minorHAnsi"/>
                <w:sz w:val="22"/>
                <w:szCs w:val="22"/>
              </w:rPr>
            </w:pPr>
            <w:r>
              <w:rPr>
                <w:rFonts w:asciiTheme="minorHAnsi" w:hAnsiTheme="minorHAnsi" w:cstheme="minorHAnsi"/>
                <w:sz w:val="22"/>
                <w:szCs w:val="22"/>
              </w:rPr>
              <w:t>Adresse de l’établissement : …………………………………………………………………………………………………………….</w:t>
            </w:r>
          </w:p>
          <w:p>
            <w:pPr>
              <w:rPr>
                <w:rFonts w:asciiTheme="minorHAnsi" w:hAnsiTheme="minorHAnsi" w:cstheme="minorHAnsi"/>
                <w:sz w:val="22"/>
                <w:szCs w:val="22"/>
              </w:rPr>
            </w:pPr>
            <w:r>
              <w:rPr>
                <w:rFonts w:asciiTheme="minorHAnsi" w:hAnsiTheme="minorHAnsi" w:cstheme="minorHAnsi"/>
                <w:sz w:val="22"/>
                <w:szCs w:val="22"/>
              </w:rPr>
              <w:t>Code postal : ………………………………  Localité : ……………………………………………………………………………………</w:t>
            </w:r>
          </w:p>
          <w:p>
            <w:pPr>
              <w:rPr>
                <w:rFonts w:asciiTheme="minorHAnsi" w:hAnsiTheme="minorHAnsi" w:cstheme="minorHAnsi"/>
                <w:sz w:val="22"/>
                <w:szCs w:val="22"/>
              </w:rPr>
            </w:pPr>
            <w:r>
              <w:rPr>
                <w:rFonts w:asciiTheme="minorHAnsi" w:hAnsiTheme="minorHAnsi" w:cstheme="minorHAnsi"/>
                <w:sz w:val="22"/>
                <w:szCs w:val="22"/>
              </w:rPr>
              <w:t>Nom du chef d’établissement : ………………………………………………………………………………………………………</w:t>
            </w:r>
          </w:p>
          <w:p>
            <w:pPr>
              <w:spacing w:after="120"/>
              <w:rPr>
                <w:rFonts w:asciiTheme="minorHAnsi" w:hAnsiTheme="minorHAnsi" w:cstheme="minorHAnsi"/>
                <w:sz w:val="22"/>
                <w:szCs w:val="22"/>
              </w:rPr>
            </w:pPr>
            <w:r>
              <w:rPr>
                <w:rFonts w:asciiTheme="minorHAnsi" w:hAnsiTheme="minorHAnsi" w:cstheme="minorHAnsi"/>
                <w:sz w:val="22"/>
                <w:szCs w:val="22"/>
              </w:rPr>
              <w:t>Téléphone : ………………………………………………..  Fax : …………………………………………………………………………</w:t>
            </w:r>
          </w:p>
        </w:tc>
      </w:tr>
    </w:tbl>
    <w:p>
      <w:pPr>
        <w:spacing w:before="120"/>
        <w:rPr>
          <w:rFonts w:asciiTheme="minorHAnsi" w:hAnsiTheme="minorHAnsi" w:cstheme="minorHAnsi"/>
          <w:sz w:val="22"/>
          <w:szCs w:val="22"/>
        </w:rPr>
      </w:pPr>
      <w:r>
        <w:rPr>
          <w:rFonts w:asciiTheme="minorHAnsi" w:hAnsiTheme="minorHAnsi" w:cstheme="minorHAnsi"/>
          <w:sz w:val="22"/>
          <w:szCs w:val="22"/>
        </w:rPr>
        <w:t>Coordonnées de l’implantation concernée</w:t>
      </w:r>
    </w:p>
    <w:p>
      <w:pPr>
        <w:pBdr>
          <w:top w:val="single" w:sz="4" w:space="5" w:color="auto"/>
          <w:left w:val="single" w:sz="4" w:space="4" w:color="auto"/>
          <w:bottom w:val="single" w:sz="4" w:space="1" w:color="auto"/>
          <w:right w:val="single" w:sz="4" w:space="0" w:color="auto"/>
        </w:pBdr>
        <w:rPr>
          <w:rFonts w:asciiTheme="minorHAnsi" w:hAnsiTheme="minorHAnsi" w:cstheme="minorHAnsi"/>
          <w:sz w:val="22"/>
          <w:szCs w:val="22"/>
        </w:rPr>
      </w:pPr>
      <w:r>
        <w:rPr>
          <w:rFonts w:asciiTheme="minorHAnsi" w:hAnsiTheme="minorHAnsi" w:cstheme="minorHAnsi"/>
          <w:b/>
          <w:sz w:val="22"/>
          <w:szCs w:val="22"/>
        </w:rPr>
        <w:t>N° FASE de l’implantation</w:t>
      </w:r>
      <w:r>
        <w:rPr>
          <w:rFonts w:asciiTheme="minorHAnsi" w:hAnsiTheme="minorHAnsi" w:cstheme="minorHAnsi"/>
          <w:sz w:val="22"/>
          <w:szCs w:val="22"/>
        </w:rPr>
        <w:t> : ………………………………………………………………………………………………………………..</w:t>
      </w:r>
    </w:p>
    <w:p>
      <w:pPr>
        <w:pBdr>
          <w:top w:val="single" w:sz="4" w:space="5" w:color="auto"/>
          <w:left w:val="single" w:sz="4" w:space="4" w:color="auto"/>
          <w:bottom w:val="single" w:sz="4" w:space="1" w:color="auto"/>
          <w:right w:val="single" w:sz="4" w:space="0" w:color="auto"/>
        </w:pBdr>
        <w:rPr>
          <w:rFonts w:asciiTheme="minorHAnsi" w:hAnsiTheme="minorHAnsi" w:cstheme="minorHAnsi"/>
          <w:sz w:val="22"/>
          <w:szCs w:val="22"/>
        </w:rPr>
      </w:pPr>
      <w:r>
        <w:rPr>
          <w:rFonts w:asciiTheme="minorHAnsi" w:hAnsiTheme="minorHAnsi" w:cstheme="minorHAnsi"/>
          <w:sz w:val="22"/>
          <w:szCs w:val="22"/>
        </w:rPr>
        <w:t>Adresse de l’implantation : ………………………………………………………………………………………………………………..</w:t>
      </w:r>
    </w:p>
    <w:p>
      <w:pPr>
        <w:pBdr>
          <w:top w:val="single" w:sz="4" w:space="5" w:color="auto"/>
          <w:left w:val="single" w:sz="4" w:space="4" w:color="auto"/>
          <w:bottom w:val="single" w:sz="4" w:space="1" w:color="auto"/>
          <w:right w:val="single" w:sz="4" w:space="0" w:color="auto"/>
        </w:pBdr>
        <w:rPr>
          <w:rFonts w:asciiTheme="minorHAnsi" w:hAnsiTheme="minorHAnsi" w:cstheme="minorHAnsi"/>
          <w:sz w:val="22"/>
          <w:szCs w:val="22"/>
        </w:rPr>
      </w:pPr>
      <w:r>
        <w:rPr>
          <w:rFonts w:asciiTheme="minorHAnsi" w:hAnsiTheme="minorHAnsi" w:cstheme="minorHAnsi"/>
          <w:sz w:val="22"/>
          <w:szCs w:val="22"/>
        </w:rPr>
        <w:t>Code postal : ………………………………  Localité : ……………………………………………………………………………………..</w:t>
      </w:r>
    </w:p>
    <w:p>
      <w:pPr>
        <w:pBdr>
          <w:top w:val="single" w:sz="4" w:space="5" w:color="auto"/>
          <w:left w:val="single" w:sz="4" w:space="4" w:color="auto"/>
          <w:bottom w:val="single" w:sz="4" w:space="1" w:color="auto"/>
          <w:right w:val="single" w:sz="4" w:space="0" w:color="auto"/>
        </w:pBdr>
        <w:spacing w:after="120"/>
        <w:rPr>
          <w:rFonts w:asciiTheme="minorHAnsi" w:hAnsiTheme="minorHAnsi" w:cstheme="minorHAnsi"/>
          <w:sz w:val="22"/>
          <w:szCs w:val="22"/>
        </w:rPr>
      </w:pPr>
      <w:r>
        <w:rPr>
          <w:rFonts w:asciiTheme="minorHAnsi" w:hAnsiTheme="minorHAnsi" w:cstheme="minorHAnsi"/>
          <w:sz w:val="22"/>
          <w:szCs w:val="22"/>
        </w:rPr>
        <w:t>Classe de l’encadrement différencié : ………………………………………………………………………………………………..</w:t>
      </w:r>
    </w:p>
    <w:p>
      <w:pPr>
        <w:spacing w:before="240" w:after="120"/>
        <w:rPr>
          <w:rFonts w:asciiTheme="minorHAnsi" w:hAnsiTheme="minorHAnsi" w:cstheme="minorHAnsi"/>
          <w:szCs w:val="22"/>
          <w:u w:val="single"/>
        </w:rPr>
      </w:pPr>
      <w:r>
        <w:rPr>
          <w:rFonts w:asciiTheme="minorHAnsi" w:hAnsiTheme="minorHAnsi" w:cstheme="minorHAnsi"/>
          <w:szCs w:val="22"/>
          <w:u w:val="single"/>
        </w:rPr>
        <w:t>2. Moyens complémentaires octroyés dans le cadre de l’encadrement différencié²</w:t>
      </w:r>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9"/>
        <w:gridCol w:w="2488"/>
      </w:tblGrid>
      <w:tr>
        <w:trPr>
          <w:trHeight w:val="521"/>
        </w:trPr>
        <w:tc>
          <w:tcPr>
            <w:tcW w:w="3611" w:type="pct"/>
            <w:shd w:val="clear" w:color="auto" w:fill="auto"/>
          </w:tcPr>
          <w:p>
            <w:pPr>
              <w:spacing w:before="120" w:after="120"/>
              <w:rPr>
                <w:rFonts w:asciiTheme="minorHAnsi" w:hAnsiTheme="minorHAnsi" w:cstheme="minorHAnsi"/>
                <w:b/>
                <w:sz w:val="22"/>
                <w:szCs w:val="22"/>
              </w:rPr>
            </w:pPr>
            <w:r>
              <w:rPr>
                <w:rFonts w:asciiTheme="minorHAnsi" w:hAnsiTheme="minorHAnsi" w:cstheme="minorHAnsi"/>
                <w:b/>
                <w:sz w:val="22"/>
                <w:szCs w:val="22"/>
              </w:rPr>
              <w:t>Moyens humains</w:t>
            </w:r>
          </w:p>
        </w:tc>
        <w:tc>
          <w:tcPr>
            <w:tcW w:w="1389" w:type="pct"/>
            <w:shd w:val="clear" w:color="auto" w:fill="auto"/>
          </w:tcPr>
          <w:p>
            <w:pPr>
              <w:spacing w:before="120" w:after="120"/>
              <w:jc w:val="right"/>
              <w:rPr>
                <w:rFonts w:asciiTheme="minorHAnsi" w:hAnsiTheme="minorHAnsi" w:cstheme="minorHAnsi"/>
                <w:b/>
                <w:sz w:val="22"/>
                <w:szCs w:val="22"/>
              </w:rPr>
            </w:pPr>
            <w:r>
              <w:rPr>
                <w:rFonts w:asciiTheme="minorHAnsi" w:hAnsiTheme="minorHAnsi" w:cstheme="minorHAnsi"/>
                <w:b/>
                <w:sz w:val="22"/>
                <w:szCs w:val="22"/>
              </w:rPr>
              <w:t>…………………. périodes</w:t>
            </w:r>
          </w:p>
        </w:tc>
      </w:tr>
      <w:tr>
        <w:trPr>
          <w:trHeight w:val="543"/>
        </w:trPr>
        <w:tc>
          <w:tcPr>
            <w:tcW w:w="3611" w:type="pct"/>
            <w:shd w:val="clear" w:color="auto" w:fill="auto"/>
          </w:tcPr>
          <w:p>
            <w:pPr>
              <w:spacing w:before="80"/>
              <w:rPr>
                <w:rFonts w:asciiTheme="minorHAnsi" w:hAnsiTheme="minorHAnsi" w:cstheme="minorHAnsi"/>
                <w:sz w:val="22"/>
                <w:szCs w:val="22"/>
              </w:rPr>
            </w:pPr>
            <w:r>
              <w:rPr>
                <w:rFonts w:asciiTheme="minorHAnsi" w:hAnsiTheme="minorHAnsi" w:cstheme="minorHAnsi"/>
                <w:sz w:val="22"/>
                <w:szCs w:val="22"/>
              </w:rPr>
              <w:t>Moyens de fonctionnement reçus pour l’année scolaire concernée (1)</w:t>
            </w:r>
          </w:p>
          <w:p>
            <w:pPr>
              <w:spacing w:before="80"/>
              <w:rPr>
                <w:rFonts w:asciiTheme="minorHAnsi" w:hAnsiTheme="minorHAnsi" w:cstheme="minorHAnsi"/>
                <w:sz w:val="22"/>
                <w:szCs w:val="22"/>
              </w:rPr>
            </w:pPr>
            <w:r>
              <w:rPr>
                <w:rFonts w:asciiTheme="minorHAnsi" w:hAnsiTheme="minorHAnsi" w:cstheme="minorHAnsi"/>
                <w:sz w:val="22"/>
                <w:szCs w:val="22"/>
              </w:rPr>
              <w:t>Solde reporté de l’année antérieure (2)</w:t>
            </w:r>
          </w:p>
          <w:p>
            <w:pPr>
              <w:spacing w:before="80"/>
              <w:rPr>
                <w:rFonts w:asciiTheme="minorHAnsi" w:hAnsiTheme="minorHAnsi" w:cstheme="minorHAnsi"/>
                <w:b/>
                <w:sz w:val="22"/>
                <w:szCs w:val="22"/>
              </w:rPr>
            </w:pPr>
            <w:r>
              <w:rPr>
                <w:rFonts w:asciiTheme="minorHAnsi" w:hAnsiTheme="minorHAnsi" w:cstheme="minorHAnsi"/>
                <w:b/>
                <w:sz w:val="22"/>
                <w:szCs w:val="22"/>
              </w:rPr>
              <w:t>Total disponible (1) + (2)</w:t>
            </w:r>
          </w:p>
        </w:tc>
        <w:tc>
          <w:tcPr>
            <w:tcW w:w="1389" w:type="pct"/>
            <w:shd w:val="clear" w:color="auto" w:fill="auto"/>
          </w:tcPr>
          <w:p>
            <w:pPr>
              <w:spacing w:before="80"/>
              <w:jc w:val="right"/>
              <w:rPr>
                <w:rFonts w:asciiTheme="minorHAnsi" w:hAnsiTheme="minorHAnsi" w:cstheme="minorHAnsi"/>
                <w:sz w:val="22"/>
                <w:szCs w:val="22"/>
              </w:rPr>
            </w:pPr>
            <w:r>
              <w:rPr>
                <w:rFonts w:asciiTheme="minorHAnsi" w:hAnsiTheme="minorHAnsi" w:cstheme="minorHAnsi"/>
                <w:sz w:val="22"/>
                <w:szCs w:val="22"/>
              </w:rPr>
              <w:t>……………………………… €</w:t>
            </w:r>
          </w:p>
          <w:p>
            <w:pPr>
              <w:spacing w:before="80"/>
              <w:jc w:val="right"/>
              <w:rPr>
                <w:rFonts w:asciiTheme="minorHAnsi" w:hAnsiTheme="minorHAnsi" w:cstheme="minorHAnsi"/>
                <w:sz w:val="22"/>
                <w:szCs w:val="22"/>
              </w:rPr>
            </w:pPr>
            <w:r>
              <w:rPr>
                <w:rFonts w:asciiTheme="minorHAnsi" w:hAnsiTheme="minorHAnsi" w:cstheme="minorHAnsi"/>
                <w:sz w:val="22"/>
                <w:szCs w:val="22"/>
              </w:rPr>
              <w:t>……………………………….€</w:t>
            </w:r>
          </w:p>
          <w:p>
            <w:pPr>
              <w:spacing w:before="80"/>
              <w:jc w:val="right"/>
              <w:rPr>
                <w:rFonts w:asciiTheme="minorHAnsi" w:hAnsiTheme="minorHAnsi" w:cstheme="minorHAnsi"/>
                <w:b/>
                <w:sz w:val="22"/>
                <w:szCs w:val="22"/>
              </w:rPr>
            </w:pPr>
            <w:r>
              <w:rPr>
                <w:rFonts w:asciiTheme="minorHAnsi" w:hAnsiTheme="minorHAnsi" w:cstheme="minorHAnsi"/>
                <w:b/>
                <w:sz w:val="22"/>
                <w:szCs w:val="22"/>
              </w:rPr>
              <w:t>……………………………….€</w:t>
            </w:r>
          </w:p>
        </w:tc>
      </w:tr>
    </w:tbl>
    <w:p>
      <w:pPr>
        <w:spacing w:before="240" w:after="120"/>
        <w:rPr>
          <w:rFonts w:asciiTheme="minorHAnsi" w:hAnsiTheme="minorHAnsi" w:cstheme="minorHAnsi"/>
          <w:szCs w:val="22"/>
          <w:u w:val="single"/>
        </w:rPr>
      </w:pPr>
      <w:r>
        <w:rPr>
          <w:rFonts w:asciiTheme="minorHAnsi" w:hAnsiTheme="minorHAnsi" w:cstheme="minorHAnsi"/>
          <w:szCs w:val="22"/>
          <w:u w:val="single"/>
        </w:rPr>
        <w:t>3. Informations et indicateurs</w:t>
      </w:r>
      <w:r>
        <w:rPr>
          <w:rStyle w:val="Appelnotedebasdep"/>
          <w:rFonts w:asciiTheme="minorHAnsi" w:hAnsiTheme="minorHAnsi" w:cstheme="minorHAnsi"/>
          <w:szCs w:val="22"/>
          <w:u w:val="single"/>
        </w:rPr>
        <w:footnoteReference w:id="2"/>
      </w: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2"/>
      </w:tblGrid>
      <w:tr>
        <w:trPr>
          <w:trHeight w:val="555"/>
        </w:trPr>
        <w:tc>
          <w:tcPr>
            <w:tcW w:w="9212" w:type="dxa"/>
            <w:shd w:val="clear" w:color="auto" w:fill="auto"/>
            <w:vAlign w:val="center"/>
          </w:tcPr>
          <w:p>
            <w:pPr>
              <w:rPr>
                <w:rFonts w:asciiTheme="minorHAnsi" w:hAnsiTheme="minorHAnsi" w:cstheme="minorHAnsi"/>
                <w:sz w:val="22"/>
                <w:szCs w:val="22"/>
                <w:lang w:eastAsia="fr-BE"/>
              </w:rPr>
            </w:pPr>
            <w:r>
              <w:rPr>
                <w:rFonts w:asciiTheme="minorHAnsi" w:hAnsiTheme="minorHAnsi" w:cstheme="minorHAnsi"/>
                <w:b/>
                <w:bCs/>
                <w:sz w:val="22"/>
                <w:szCs w:val="22"/>
                <w:lang w:eastAsia="fr-BE"/>
              </w:rPr>
              <w:t>Projet d'établissement :</w:t>
            </w:r>
            <w:r>
              <w:rPr>
                <w:rFonts w:asciiTheme="minorHAnsi" w:hAnsiTheme="minorHAnsi" w:cstheme="minorHAnsi"/>
                <w:sz w:val="22"/>
                <w:szCs w:val="22"/>
                <w:lang w:eastAsia="fr-BE"/>
              </w:rPr>
              <w:t xml:space="preserve"> éléments tirés du projet d'établissement et éléments d’information extraits du rapport d’activités en lien avec les actions envisagées</w:t>
            </w:r>
          </w:p>
        </w:tc>
      </w:tr>
      <w:tr>
        <w:trPr>
          <w:trHeight w:val="2126"/>
        </w:trPr>
        <w:tc>
          <w:tcPr>
            <w:tcW w:w="9212" w:type="dxa"/>
            <w:shd w:val="clear" w:color="auto" w:fill="auto"/>
          </w:tcPr>
          <w:p>
            <w:pPr>
              <w:rPr>
                <w:rFonts w:asciiTheme="minorHAnsi" w:hAnsiTheme="minorHAnsi" w:cstheme="minorHAnsi"/>
                <w:sz w:val="22"/>
                <w:szCs w:val="22"/>
                <w:lang w:eastAsia="fr-BE"/>
              </w:rPr>
            </w:pPr>
          </w:p>
          <w:p>
            <w:pPr>
              <w:rPr>
                <w:rFonts w:asciiTheme="minorHAnsi" w:hAnsiTheme="minorHAnsi" w:cstheme="minorHAnsi"/>
                <w:sz w:val="22"/>
                <w:szCs w:val="22"/>
                <w:lang w:eastAsia="fr-BE"/>
              </w:rPr>
            </w:pPr>
          </w:p>
          <w:p>
            <w:pPr>
              <w:rPr>
                <w:rFonts w:asciiTheme="minorHAnsi" w:hAnsiTheme="minorHAnsi" w:cstheme="minorHAnsi"/>
                <w:sz w:val="22"/>
                <w:szCs w:val="22"/>
                <w:lang w:eastAsia="fr-BE"/>
              </w:rPr>
            </w:pPr>
          </w:p>
          <w:p>
            <w:pPr>
              <w:rPr>
                <w:rFonts w:asciiTheme="minorHAnsi" w:hAnsiTheme="minorHAnsi" w:cstheme="minorHAnsi"/>
                <w:sz w:val="22"/>
                <w:szCs w:val="22"/>
                <w:lang w:eastAsia="fr-BE"/>
              </w:rPr>
            </w:pPr>
          </w:p>
          <w:p>
            <w:pPr>
              <w:rPr>
                <w:rFonts w:asciiTheme="minorHAnsi" w:hAnsiTheme="minorHAnsi" w:cstheme="minorHAnsi"/>
                <w:b/>
                <w:bCs/>
                <w:sz w:val="22"/>
                <w:szCs w:val="22"/>
                <w:lang w:eastAsia="fr-BE"/>
              </w:rPr>
            </w:pPr>
          </w:p>
          <w:p>
            <w:pPr>
              <w:rPr>
                <w:rFonts w:asciiTheme="minorHAnsi" w:hAnsiTheme="minorHAnsi" w:cstheme="minorHAnsi"/>
                <w:b/>
                <w:bCs/>
                <w:sz w:val="22"/>
                <w:szCs w:val="22"/>
                <w:lang w:eastAsia="fr-BE"/>
              </w:rPr>
            </w:pPr>
          </w:p>
          <w:p>
            <w:pPr>
              <w:rPr>
                <w:rFonts w:asciiTheme="minorHAnsi" w:hAnsiTheme="minorHAnsi" w:cstheme="minorHAnsi"/>
                <w:b/>
                <w:bCs/>
                <w:sz w:val="22"/>
                <w:szCs w:val="22"/>
                <w:lang w:eastAsia="fr-BE"/>
              </w:rPr>
            </w:pPr>
          </w:p>
        </w:tc>
      </w:tr>
      <w:tr>
        <w:trPr>
          <w:trHeight w:val="425"/>
        </w:trPr>
        <w:tc>
          <w:tcPr>
            <w:tcW w:w="9212" w:type="dxa"/>
            <w:shd w:val="clear" w:color="auto" w:fill="auto"/>
            <w:vAlign w:val="center"/>
          </w:tcPr>
          <w:p>
            <w:pPr>
              <w:rPr>
                <w:rFonts w:asciiTheme="minorHAnsi" w:hAnsiTheme="minorHAnsi" w:cstheme="minorHAnsi"/>
                <w:b/>
                <w:bCs/>
                <w:szCs w:val="22"/>
                <w:lang w:eastAsia="fr-BE"/>
              </w:rPr>
            </w:pPr>
            <w:r>
              <w:rPr>
                <w:rFonts w:asciiTheme="minorHAnsi" w:hAnsiTheme="minorHAnsi" w:cstheme="minorHAnsi"/>
                <w:b/>
                <w:bCs/>
                <w:szCs w:val="22"/>
                <w:lang w:eastAsia="fr-BE"/>
              </w:rPr>
              <w:t>Mesures objectives :</w:t>
            </w:r>
          </w:p>
        </w:tc>
      </w:tr>
      <w:tr>
        <w:trPr>
          <w:trHeight w:val="315"/>
        </w:trPr>
        <w:tc>
          <w:tcPr>
            <w:tcW w:w="9212" w:type="dxa"/>
            <w:shd w:val="clear" w:color="auto" w:fill="auto"/>
            <w:vAlign w:val="center"/>
          </w:tcPr>
          <w:p>
            <w:pPr>
              <w:rPr>
                <w:rFonts w:asciiTheme="minorHAnsi" w:hAnsiTheme="minorHAnsi" w:cstheme="minorHAnsi"/>
                <w:sz w:val="22"/>
                <w:szCs w:val="22"/>
                <w:lang w:eastAsia="fr-BE"/>
              </w:rPr>
            </w:pPr>
            <w:r>
              <w:rPr>
                <w:rFonts w:asciiTheme="minorHAnsi" w:hAnsiTheme="minorHAnsi" w:cstheme="minorHAnsi"/>
                <w:sz w:val="22"/>
                <w:szCs w:val="22"/>
                <w:lang w:eastAsia="fr-BE"/>
              </w:rPr>
              <w:t xml:space="preserve">● Constats issus des évaluations internes et externes, certificatives ou non certificatives : </w:t>
            </w:r>
          </w:p>
        </w:tc>
      </w:tr>
      <w:tr>
        <w:trPr>
          <w:trHeight w:val="2488"/>
        </w:trPr>
        <w:tc>
          <w:tcPr>
            <w:tcW w:w="9212" w:type="dxa"/>
            <w:shd w:val="clear" w:color="auto" w:fill="auto"/>
          </w:tcPr>
          <w:p>
            <w:pPr>
              <w:rPr>
                <w:rFonts w:asciiTheme="minorHAnsi" w:hAnsiTheme="minorHAnsi" w:cstheme="minorHAnsi"/>
                <w:sz w:val="22"/>
                <w:szCs w:val="22"/>
                <w:lang w:eastAsia="fr-BE"/>
              </w:rPr>
            </w:pPr>
          </w:p>
          <w:p>
            <w:pPr>
              <w:rPr>
                <w:rFonts w:asciiTheme="minorHAnsi" w:hAnsiTheme="minorHAnsi" w:cstheme="minorHAnsi"/>
                <w:sz w:val="22"/>
                <w:szCs w:val="22"/>
                <w:lang w:eastAsia="fr-BE"/>
              </w:rPr>
            </w:pPr>
          </w:p>
        </w:tc>
      </w:tr>
      <w:tr>
        <w:trPr>
          <w:trHeight w:val="696"/>
        </w:trPr>
        <w:tc>
          <w:tcPr>
            <w:tcW w:w="9212" w:type="dxa"/>
            <w:shd w:val="clear" w:color="auto" w:fill="auto"/>
            <w:vAlign w:val="center"/>
          </w:tcPr>
          <w:p>
            <w:pPr>
              <w:rPr>
                <w:rFonts w:asciiTheme="minorHAnsi" w:hAnsiTheme="minorHAnsi" w:cstheme="minorHAnsi"/>
                <w:sz w:val="22"/>
                <w:szCs w:val="22"/>
                <w:lang w:eastAsia="fr-BE"/>
              </w:rPr>
            </w:pPr>
            <w:r>
              <w:rPr>
                <w:rFonts w:asciiTheme="minorHAnsi" w:hAnsiTheme="minorHAnsi" w:cstheme="minorHAnsi"/>
                <w:sz w:val="22"/>
                <w:szCs w:val="22"/>
                <w:lang w:eastAsia="fr-BE"/>
              </w:rPr>
              <w:t>● I</w:t>
            </w:r>
            <w:r>
              <w:rPr>
                <w:rFonts w:asciiTheme="minorHAnsi" w:hAnsiTheme="minorHAnsi" w:cstheme="minorHAnsi"/>
                <w:iCs/>
                <w:sz w:val="22"/>
                <w:szCs w:val="22"/>
              </w:rPr>
              <w:t>ndicateurs objectifs tels que les taux de réussite et d’échec scolaire, les taux de redoublement et de retard scolaire, de changement d’établissement, d’orientation des élèves à l’issue du continuum pédagogique visé à l’article 13 du décret missions, d’orientation des élèves dans l’enseignement spécialisé :</w:t>
            </w:r>
          </w:p>
        </w:tc>
      </w:tr>
      <w:tr>
        <w:trPr>
          <w:trHeight w:val="2453"/>
        </w:trPr>
        <w:tc>
          <w:tcPr>
            <w:tcW w:w="9212" w:type="dxa"/>
            <w:shd w:val="clear" w:color="auto" w:fill="auto"/>
          </w:tcPr>
          <w:p>
            <w:pPr>
              <w:rPr>
                <w:rFonts w:asciiTheme="minorHAnsi" w:hAnsiTheme="minorHAnsi" w:cstheme="minorHAnsi"/>
                <w:sz w:val="22"/>
                <w:szCs w:val="22"/>
                <w:lang w:eastAsia="fr-BE"/>
              </w:rPr>
            </w:pPr>
          </w:p>
          <w:p>
            <w:pPr>
              <w:rPr>
                <w:rFonts w:asciiTheme="minorHAnsi" w:hAnsiTheme="minorHAnsi" w:cstheme="minorHAnsi"/>
                <w:sz w:val="22"/>
                <w:szCs w:val="22"/>
                <w:lang w:eastAsia="fr-BE"/>
              </w:rPr>
            </w:pPr>
          </w:p>
        </w:tc>
      </w:tr>
      <w:tr>
        <w:trPr>
          <w:trHeight w:val="300"/>
        </w:trPr>
        <w:tc>
          <w:tcPr>
            <w:tcW w:w="9212" w:type="dxa"/>
            <w:shd w:val="clear" w:color="auto" w:fill="auto"/>
            <w:vAlign w:val="center"/>
          </w:tcPr>
          <w:p>
            <w:pPr>
              <w:rPr>
                <w:rFonts w:asciiTheme="minorHAnsi" w:hAnsiTheme="minorHAnsi" w:cstheme="minorHAnsi"/>
                <w:sz w:val="22"/>
                <w:szCs w:val="22"/>
                <w:lang w:eastAsia="fr-BE"/>
              </w:rPr>
            </w:pPr>
            <w:r>
              <w:rPr>
                <w:rFonts w:asciiTheme="minorHAnsi" w:hAnsiTheme="minorHAnsi" w:cstheme="minorHAnsi"/>
                <w:sz w:val="22"/>
                <w:szCs w:val="22"/>
                <w:lang w:eastAsia="fr-BE"/>
              </w:rPr>
              <w:t>● Constats issus des rapports d’inspection et de l’action des conseillers pédagogiques :</w:t>
            </w:r>
          </w:p>
        </w:tc>
      </w:tr>
      <w:tr>
        <w:trPr>
          <w:trHeight w:val="2785"/>
        </w:trPr>
        <w:tc>
          <w:tcPr>
            <w:tcW w:w="9212" w:type="dxa"/>
            <w:shd w:val="clear" w:color="auto" w:fill="auto"/>
          </w:tcPr>
          <w:p>
            <w:pPr>
              <w:rPr>
                <w:rFonts w:asciiTheme="minorHAnsi" w:hAnsiTheme="minorHAnsi" w:cstheme="minorHAnsi"/>
                <w:sz w:val="22"/>
                <w:szCs w:val="22"/>
                <w:lang w:eastAsia="fr-BE"/>
              </w:rPr>
            </w:pPr>
          </w:p>
          <w:p>
            <w:pPr>
              <w:rPr>
                <w:rFonts w:asciiTheme="minorHAnsi" w:hAnsiTheme="minorHAnsi" w:cstheme="minorHAnsi"/>
                <w:sz w:val="22"/>
                <w:szCs w:val="22"/>
                <w:lang w:eastAsia="fr-BE"/>
              </w:rPr>
            </w:pPr>
          </w:p>
        </w:tc>
      </w:tr>
    </w:tbl>
    <w:p>
      <w:pPr>
        <w:rPr>
          <w:rFonts w:asciiTheme="minorHAnsi" w:hAnsiTheme="minorHAnsi" w:cstheme="minorHAnsi"/>
          <w:sz w:val="22"/>
          <w:szCs w:val="22"/>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09"/>
      </w:tblGrid>
      <w:tr>
        <w:trPr>
          <w:trHeight w:val="426"/>
        </w:trPr>
        <w:tc>
          <w:tcPr>
            <w:tcW w:w="9209" w:type="dxa"/>
            <w:shd w:val="clear" w:color="auto" w:fill="auto"/>
            <w:vAlign w:val="center"/>
          </w:tcPr>
          <w:p>
            <w:pPr>
              <w:rPr>
                <w:rFonts w:asciiTheme="minorHAnsi" w:hAnsiTheme="minorHAnsi" w:cstheme="minorHAnsi"/>
                <w:b/>
                <w:bCs/>
                <w:szCs w:val="22"/>
                <w:lang w:eastAsia="fr-BE"/>
              </w:rPr>
            </w:pPr>
            <w:r>
              <w:rPr>
                <w:rFonts w:asciiTheme="minorHAnsi" w:hAnsiTheme="minorHAnsi" w:cstheme="minorHAnsi"/>
                <w:b/>
                <w:bCs/>
                <w:szCs w:val="22"/>
                <w:lang w:eastAsia="fr-BE"/>
              </w:rPr>
              <w:t>Besoins spécifiques du terrain et contexte de l’implantation concernée :</w:t>
            </w:r>
          </w:p>
        </w:tc>
      </w:tr>
      <w:tr>
        <w:trPr>
          <w:trHeight w:val="2993"/>
        </w:trPr>
        <w:tc>
          <w:tcPr>
            <w:tcW w:w="9209" w:type="dxa"/>
            <w:shd w:val="clear" w:color="auto" w:fill="auto"/>
          </w:tcPr>
          <w:p>
            <w:pPr>
              <w:rPr>
                <w:rFonts w:asciiTheme="minorHAnsi" w:hAnsiTheme="minorHAnsi" w:cstheme="minorHAnsi"/>
                <w:sz w:val="22"/>
                <w:szCs w:val="22"/>
                <w:lang w:eastAsia="fr-BE"/>
              </w:rPr>
            </w:pPr>
          </w:p>
          <w:p>
            <w:pPr>
              <w:rPr>
                <w:rFonts w:asciiTheme="minorHAnsi" w:hAnsiTheme="minorHAnsi" w:cstheme="minorHAnsi"/>
                <w:b/>
                <w:bCs/>
                <w:sz w:val="22"/>
                <w:szCs w:val="22"/>
                <w:lang w:eastAsia="fr-BE"/>
              </w:rPr>
            </w:pPr>
          </w:p>
        </w:tc>
      </w:tr>
    </w:tbl>
    <w:p>
      <w:pPr>
        <w:rPr>
          <w:rFonts w:asciiTheme="minorHAnsi" w:hAnsiTheme="minorHAnsi" w:cstheme="minorHAnsi"/>
          <w:sz w:val="22"/>
          <w:szCs w:val="22"/>
        </w:rPr>
      </w:pPr>
    </w:p>
    <w:p>
      <w:pPr>
        <w:rPr>
          <w:rFonts w:asciiTheme="minorHAnsi" w:hAnsiTheme="minorHAnsi" w:cstheme="minorHAnsi"/>
          <w:sz w:val="22"/>
          <w:szCs w:val="22"/>
        </w:rPr>
        <w:sectPr>
          <w:headerReference w:type="default" r:id="rId13"/>
          <w:footerReference w:type="default" r:id="rId14"/>
          <w:footnotePr>
            <w:numRestart w:val="eachSect"/>
          </w:footnotePr>
          <w:pgSz w:w="11906" w:h="16838"/>
          <w:pgMar w:top="1560" w:right="1417" w:bottom="709" w:left="1417" w:header="709" w:footer="113" w:gutter="0"/>
          <w:pgNumType w:start="1"/>
          <w:cols w:space="708"/>
          <w:docGrid w:linePitch="360"/>
        </w:sectPr>
      </w:pPr>
    </w:p>
    <w:p>
      <w:pPr>
        <w:spacing w:after="120"/>
        <w:rPr>
          <w:rFonts w:asciiTheme="minorHAnsi" w:hAnsiTheme="minorHAnsi" w:cstheme="minorHAnsi"/>
          <w:szCs w:val="22"/>
        </w:rPr>
      </w:pPr>
      <w:r>
        <w:rPr>
          <w:rFonts w:asciiTheme="minorHAnsi" w:hAnsiTheme="minorHAnsi" w:cstheme="minorHAnsi"/>
          <w:szCs w:val="22"/>
          <w:u w:val="single"/>
        </w:rPr>
        <w:t>4. Objectifs et actions</w:t>
      </w:r>
      <w:r>
        <w:rPr>
          <w:rFonts w:asciiTheme="minorHAnsi" w:hAnsiTheme="minorHAnsi" w:cstheme="minorHAnsi"/>
          <w:szCs w:val="22"/>
        </w:rPr>
        <w:t xml:space="preserve"> : </w:t>
      </w:r>
    </w:p>
    <w:tbl>
      <w:tblPr>
        <w:tblStyle w:val="Grilledutableau"/>
        <w:tblW w:w="14601" w:type="dxa"/>
        <w:tblInd w:w="-318" w:type="dxa"/>
        <w:tblLook w:val="04A0" w:firstRow="1" w:lastRow="0" w:firstColumn="1" w:lastColumn="0" w:noHBand="0" w:noVBand="1"/>
      </w:tblPr>
      <w:tblGrid>
        <w:gridCol w:w="1560"/>
        <w:gridCol w:w="13041"/>
      </w:tblGrid>
      <w:tr>
        <w:trPr>
          <w:trHeight w:val="421"/>
        </w:trPr>
        <w:tc>
          <w:tcPr>
            <w:tcW w:w="14601" w:type="dxa"/>
            <w:gridSpan w:val="2"/>
            <w:vAlign w:val="center"/>
          </w:tcPr>
          <w:p>
            <w:pPr>
              <w:rPr>
                <w:rFonts w:asciiTheme="minorHAnsi" w:hAnsiTheme="minorHAnsi" w:cstheme="minorHAnsi"/>
                <w:b/>
                <w:bCs/>
                <w:sz w:val="22"/>
                <w:szCs w:val="22"/>
                <w:lang w:eastAsia="fr-BE"/>
              </w:rPr>
            </w:pPr>
            <w:r>
              <w:rPr>
                <w:rFonts w:asciiTheme="minorHAnsi" w:hAnsiTheme="minorHAnsi" w:cstheme="minorHAnsi"/>
                <w:b/>
                <w:bCs/>
                <w:sz w:val="22"/>
                <w:szCs w:val="22"/>
                <w:lang w:eastAsia="fr-BE"/>
              </w:rPr>
              <w:t>Objectif(s) (Situation attendue et indicateurs objectifs du résultat attendu)</w:t>
            </w:r>
          </w:p>
        </w:tc>
      </w:tr>
      <w:tr>
        <w:trPr>
          <w:trHeight w:val="680"/>
        </w:trPr>
        <w:tc>
          <w:tcPr>
            <w:tcW w:w="1560" w:type="dxa"/>
            <w:vAlign w:val="center"/>
          </w:tcPr>
          <w:p>
            <w:pPr>
              <w:rPr>
                <w:rFonts w:asciiTheme="minorHAnsi" w:hAnsiTheme="minorHAnsi" w:cstheme="minorHAnsi"/>
                <w:sz w:val="22"/>
                <w:szCs w:val="22"/>
              </w:rPr>
            </w:pPr>
            <w:r>
              <w:rPr>
                <w:rFonts w:asciiTheme="minorHAnsi" w:hAnsiTheme="minorHAnsi" w:cstheme="minorHAnsi"/>
                <w:sz w:val="22"/>
                <w:szCs w:val="22"/>
              </w:rPr>
              <w:t>Objectif 1</w:t>
            </w:r>
          </w:p>
        </w:tc>
        <w:tc>
          <w:tcPr>
            <w:tcW w:w="13041" w:type="dxa"/>
          </w:tcPr>
          <w:p>
            <w:pPr>
              <w:rPr>
                <w:rFonts w:asciiTheme="minorHAnsi" w:hAnsiTheme="minorHAnsi" w:cstheme="minorHAnsi"/>
                <w:sz w:val="22"/>
                <w:szCs w:val="22"/>
                <w:u w:val="single"/>
              </w:rPr>
            </w:pPr>
          </w:p>
        </w:tc>
      </w:tr>
      <w:tr>
        <w:trPr>
          <w:trHeight w:val="680"/>
        </w:trPr>
        <w:tc>
          <w:tcPr>
            <w:tcW w:w="1560" w:type="dxa"/>
            <w:vAlign w:val="center"/>
          </w:tcPr>
          <w:p>
            <w:pPr>
              <w:rPr>
                <w:rFonts w:asciiTheme="minorHAnsi" w:hAnsiTheme="minorHAnsi" w:cstheme="minorHAnsi"/>
                <w:sz w:val="22"/>
                <w:szCs w:val="22"/>
              </w:rPr>
            </w:pPr>
            <w:r>
              <w:rPr>
                <w:rFonts w:asciiTheme="minorHAnsi" w:hAnsiTheme="minorHAnsi" w:cstheme="minorHAnsi"/>
                <w:sz w:val="22"/>
                <w:szCs w:val="22"/>
              </w:rPr>
              <w:t>Objectif 2</w:t>
            </w:r>
          </w:p>
        </w:tc>
        <w:tc>
          <w:tcPr>
            <w:tcW w:w="13041" w:type="dxa"/>
          </w:tcPr>
          <w:p>
            <w:pPr>
              <w:rPr>
                <w:rFonts w:asciiTheme="minorHAnsi" w:hAnsiTheme="minorHAnsi" w:cstheme="minorHAnsi"/>
                <w:sz w:val="22"/>
                <w:szCs w:val="22"/>
                <w:u w:val="single"/>
              </w:rPr>
            </w:pPr>
          </w:p>
        </w:tc>
      </w:tr>
      <w:tr>
        <w:trPr>
          <w:trHeight w:val="680"/>
        </w:trPr>
        <w:tc>
          <w:tcPr>
            <w:tcW w:w="1560" w:type="dxa"/>
            <w:vAlign w:val="center"/>
          </w:tcPr>
          <w:p>
            <w:pPr>
              <w:rPr>
                <w:rFonts w:asciiTheme="minorHAnsi" w:hAnsiTheme="minorHAnsi" w:cstheme="minorHAnsi"/>
                <w:sz w:val="22"/>
                <w:szCs w:val="22"/>
              </w:rPr>
            </w:pPr>
            <w:r>
              <w:rPr>
                <w:rFonts w:asciiTheme="minorHAnsi" w:hAnsiTheme="minorHAnsi" w:cstheme="minorHAnsi"/>
                <w:sz w:val="22"/>
                <w:szCs w:val="22"/>
              </w:rPr>
              <w:t>…</w:t>
            </w:r>
          </w:p>
        </w:tc>
        <w:tc>
          <w:tcPr>
            <w:tcW w:w="13041" w:type="dxa"/>
          </w:tcPr>
          <w:p>
            <w:pPr>
              <w:rPr>
                <w:rFonts w:asciiTheme="minorHAnsi" w:hAnsiTheme="minorHAnsi" w:cstheme="minorHAnsi"/>
                <w:sz w:val="22"/>
                <w:szCs w:val="22"/>
                <w:u w:val="single"/>
              </w:rPr>
            </w:pPr>
          </w:p>
        </w:tc>
      </w:tr>
      <w:tr>
        <w:trPr>
          <w:trHeight w:val="680"/>
        </w:trPr>
        <w:tc>
          <w:tcPr>
            <w:tcW w:w="1560" w:type="dxa"/>
            <w:vAlign w:val="center"/>
          </w:tcPr>
          <w:p>
            <w:pPr>
              <w:rPr>
                <w:rFonts w:asciiTheme="minorHAnsi" w:hAnsiTheme="minorHAnsi" w:cstheme="minorHAnsi"/>
                <w:sz w:val="22"/>
                <w:szCs w:val="22"/>
              </w:rPr>
            </w:pPr>
            <w:r>
              <w:rPr>
                <w:rFonts w:asciiTheme="minorHAnsi" w:hAnsiTheme="minorHAnsi" w:cstheme="minorHAnsi"/>
                <w:sz w:val="22"/>
                <w:szCs w:val="22"/>
              </w:rPr>
              <w:t>…</w:t>
            </w:r>
          </w:p>
        </w:tc>
        <w:tc>
          <w:tcPr>
            <w:tcW w:w="13041" w:type="dxa"/>
          </w:tcPr>
          <w:p>
            <w:pPr>
              <w:rPr>
                <w:rFonts w:asciiTheme="minorHAnsi" w:hAnsiTheme="minorHAnsi" w:cstheme="minorHAnsi"/>
                <w:sz w:val="22"/>
                <w:szCs w:val="22"/>
                <w:u w:val="single"/>
              </w:rPr>
            </w:pPr>
          </w:p>
        </w:tc>
      </w:tr>
    </w:tbl>
    <w:p>
      <w:pPr>
        <w:rPr>
          <w:rFonts w:asciiTheme="minorHAnsi" w:hAnsiTheme="minorHAnsi" w:cstheme="minorHAnsi"/>
          <w:sz w:val="22"/>
          <w:szCs w:val="22"/>
          <w:u w:val="single"/>
        </w:rPr>
      </w:pPr>
    </w:p>
    <w:tbl>
      <w:tblPr>
        <w:tblStyle w:val="Grilledutableau"/>
        <w:tblW w:w="14601" w:type="dxa"/>
        <w:tblInd w:w="-318" w:type="dxa"/>
        <w:tblLook w:val="04A0" w:firstRow="1" w:lastRow="0" w:firstColumn="1" w:lastColumn="0" w:noHBand="0" w:noVBand="1"/>
      </w:tblPr>
      <w:tblGrid>
        <w:gridCol w:w="1135"/>
        <w:gridCol w:w="4820"/>
        <w:gridCol w:w="1559"/>
        <w:gridCol w:w="3543"/>
        <w:gridCol w:w="3544"/>
      </w:tblGrid>
      <w:tr>
        <w:trPr>
          <w:trHeight w:val="431"/>
        </w:trPr>
        <w:tc>
          <w:tcPr>
            <w:tcW w:w="5955" w:type="dxa"/>
            <w:gridSpan w:val="2"/>
            <w:vAlign w:val="center"/>
          </w:tcPr>
          <w:p>
            <w:pPr>
              <w:rPr>
                <w:rFonts w:asciiTheme="minorHAnsi" w:hAnsiTheme="minorHAnsi" w:cstheme="minorHAnsi"/>
                <w:b/>
                <w:bCs/>
                <w:sz w:val="22"/>
                <w:szCs w:val="22"/>
                <w:lang w:eastAsia="fr-BE"/>
              </w:rPr>
            </w:pPr>
            <w:r>
              <w:rPr>
                <w:rFonts w:asciiTheme="minorHAnsi" w:hAnsiTheme="minorHAnsi" w:cstheme="minorHAnsi"/>
                <w:b/>
                <w:bCs/>
                <w:sz w:val="22"/>
                <w:szCs w:val="22"/>
                <w:lang w:eastAsia="fr-BE"/>
              </w:rPr>
              <w:t>Action(s) envisagée(s)</w:t>
            </w:r>
          </w:p>
        </w:tc>
        <w:tc>
          <w:tcPr>
            <w:tcW w:w="1559" w:type="dxa"/>
            <w:shd w:val="clear" w:color="auto" w:fill="D9D9D9" w:themeFill="background1" w:themeFillShade="D9"/>
            <w:vAlign w:val="center"/>
          </w:tcPr>
          <w:p>
            <w:pPr>
              <w:rPr>
                <w:rFonts w:asciiTheme="minorHAnsi" w:hAnsiTheme="minorHAnsi" w:cstheme="minorHAnsi"/>
                <w:b/>
                <w:i/>
                <w:sz w:val="22"/>
                <w:szCs w:val="22"/>
              </w:rPr>
            </w:pPr>
            <w:r>
              <w:rPr>
                <w:rFonts w:asciiTheme="minorHAnsi" w:hAnsiTheme="minorHAnsi" w:cstheme="minorHAnsi"/>
                <w:b/>
                <w:i/>
                <w:sz w:val="22"/>
                <w:szCs w:val="22"/>
              </w:rPr>
              <w:t>Réalisée /</w:t>
            </w:r>
            <w:r>
              <w:rPr>
                <w:rFonts w:asciiTheme="minorHAnsi" w:hAnsiTheme="minorHAnsi" w:cstheme="minorHAnsi"/>
                <w:b/>
                <w:i/>
                <w:sz w:val="22"/>
                <w:szCs w:val="22"/>
              </w:rPr>
              <w:br/>
              <w:t>Non réalisée</w:t>
            </w:r>
            <w:r>
              <w:rPr>
                <w:rStyle w:val="Appelnotedebasdep"/>
                <w:rFonts w:asciiTheme="minorHAnsi" w:hAnsiTheme="minorHAnsi" w:cstheme="minorHAnsi"/>
                <w:b/>
                <w:i/>
                <w:sz w:val="22"/>
                <w:szCs w:val="22"/>
              </w:rPr>
              <w:footnoteReference w:id="3"/>
            </w:r>
          </w:p>
        </w:tc>
        <w:tc>
          <w:tcPr>
            <w:tcW w:w="3543" w:type="dxa"/>
            <w:shd w:val="clear" w:color="auto" w:fill="D9D9D9" w:themeFill="background1" w:themeFillShade="D9"/>
            <w:vAlign w:val="center"/>
          </w:tcPr>
          <w:p>
            <w:pPr>
              <w:jc w:val="center"/>
              <w:rPr>
                <w:rFonts w:asciiTheme="minorHAnsi" w:hAnsiTheme="minorHAnsi" w:cstheme="minorHAnsi"/>
                <w:b/>
                <w:i/>
                <w:sz w:val="22"/>
                <w:szCs w:val="22"/>
              </w:rPr>
            </w:pPr>
            <w:r>
              <w:rPr>
                <w:rFonts w:asciiTheme="minorHAnsi" w:hAnsiTheme="minorHAnsi" w:cstheme="minorHAnsi"/>
                <w:b/>
                <w:i/>
                <w:sz w:val="22"/>
                <w:szCs w:val="22"/>
              </w:rPr>
              <w:t>Améliorations constatées</w:t>
            </w:r>
          </w:p>
        </w:tc>
        <w:tc>
          <w:tcPr>
            <w:tcW w:w="3544" w:type="dxa"/>
            <w:shd w:val="clear" w:color="auto" w:fill="D9D9D9" w:themeFill="background1" w:themeFillShade="D9"/>
            <w:vAlign w:val="center"/>
          </w:tcPr>
          <w:p>
            <w:pPr>
              <w:jc w:val="center"/>
              <w:rPr>
                <w:rFonts w:asciiTheme="minorHAnsi" w:hAnsiTheme="minorHAnsi" w:cstheme="minorHAnsi"/>
                <w:b/>
                <w:i/>
                <w:sz w:val="22"/>
                <w:szCs w:val="22"/>
              </w:rPr>
            </w:pPr>
            <w:r>
              <w:rPr>
                <w:rFonts w:asciiTheme="minorHAnsi" w:hAnsiTheme="minorHAnsi" w:cstheme="minorHAnsi"/>
                <w:b/>
                <w:i/>
                <w:sz w:val="22"/>
                <w:szCs w:val="22"/>
              </w:rPr>
              <w:t>Freins rencontrés</w:t>
            </w:r>
          </w:p>
        </w:tc>
      </w:tr>
      <w:tr>
        <w:trPr>
          <w:trHeight w:val="1304"/>
        </w:trPr>
        <w:tc>
          <w:tcPr>
            <w:tcW w:w="1135" w:type="dxa"/>
            <w:vAlign w:val="center"/>
          </w:tcPr>
          <w:p>
            <w:pPr>
              <w:rPr>
                <w:rFonts w:asciiTheme="minorHAnsi" w:hAnsiTheme="minorHAnsi" w:cstheme="minorHAnsi"/>
                <w:sz w:val="22"/>
                <w:szCs w:val="22"/>
              </w:rPr>
            </w:pPr>
            <w:r>
              <w:rPr>
                <w:rFonts w:asciiTheme="minorHAnsi" w:hAnsiTheme="minorHAnsi" w:cstheme="minorHAnsi"/>
                <w:sz w:val="22"/>
                <w:szCs w:val="22"/>
              </w:rPr>
              <w:t>Action 1</w:t>
            </w:r>
          </w:p>
        </w:tc>
        <w:tc>
          <w:tcPr>
            <w:tcW w:w="4820" w:type="dxa"/>
          </w:tcPr>
          <w:p>
            <w:pPr>
              <w:rPr>
                <w:rFonts w:asciiTheme="minorHAnsi" w:hAnsiTheme="minorHAnsi" w:cstheme="minorHAnsi"/>
                <w:sz w:val="22"/>
                <w:szCs w:val="22"/>
              </w:rPr>
            </w:pPr>
          </w:p>
        </w:tc>
        <w:tc>
          <w:tcPr>
            <w:tcW w:w="1559" w:type="dxa"/>
            <w:shd w:val="clear" w:color="auto" w:fill="D9D9D9" w:themeFill="background1" w:themeFillShade="D9"/>
          </w:tcPr>
          <w:p>
            <w:pPr>
              <w:rPr>
                <w:rFonts w:asciiTheme="minorHAnsi" w:hAnsiTheme="minorHAnsi" w:cstheme="minorHAnsi"/>
                <w:sz w:val="22"/>
                <w:szCs w:val="22"/>
              </w:rPr>
            </w:pPr>
          </w:p>
        </w:tc>
        <w:tc>
          <w:tcPr>
            <w:tcW w:w="3543" w:type="dxa"/>
            <w:shd w:val="clear" w:color="auto" w:fill="D9D9D9" w:themeFill="background1" w:themeFillShade="D9"/>
          </w:tcPr>
          <w:p>
            <w:pPr>
              <w:rPr>
                <w:rFonts w:asciiTheme="minorHAnsi" w:hAnsiTheme="minorHAnsi" w:cstheme="minorHAnsi"/>
                <w:sz w:val="22"/>
                <w:szCs w:val="22"/>
              </w:rPr>
            </w:pPr>
          </w:p>
        </w:tc>
        <w:tc>
          <w:tcPr>
            <w:tcW w:w="3544" w:type="dxa"/>
            <w:shd w:val="clear" w:color="auto" w:fill="D9D9D9" w:themeFill="background1" w:themeFillShade="D9"/>
          </w:tcPr>
          <w:p>
            <w:pPr>
              <w:rPr>
                <w:rFonts w:asciiTheme="minorHAnsi" w:hAnsiTheme="minorHAnsi" w:cstheme="minorHAnsi"/>
                <w:sz w:val="22"/>
                <w:szCs w:val="22"/>
              </w:rPr>
            </w:pPr>
          </w:p>
        </w:tc>
      </w:tr>
      <w:tr>
        <w:trPr>
          <w:trHeight w:val="1304"/>
        </w:trPr>
        <w:tc>
          <w:tcPr>
            <w:tcW w:w="1135" w:type="dxa"/>
            <w:vAlign w:val="center"/>
          </w:tcPr>
          <w:p>
            <w:pPr>
              <w:rPr>
                <w:rFonts w:asciiTheme="minorHAnsi" w:hAnsiTheme="minorHAnsi" w:cstheme="minorHAnsi"/>
                <w:sz w:val="22"/>
                <w:szCs w:val="22"/>
              </w:rPr>
            </w:pPr>
            <w:r>
              <w:rPr>
                <w:rFonts w:asciiTheme="minorHAnsi" w:hAnsiTheme="minorHAnsi" w:cstheme="minorHAnsi"/>
                <w:sz w:val="22"/>
                <w:szCs w:val="22"/>
              </w:rPr>
              <w:t>Action 2</w:t>
            </w:r>
          </w:p>
        </w:tc>
        <w:tc>
          <w:tcPr>
            <w:tcW w:w="4820" w:type="dxa"/>
          </w:tcPr>
          <w:p>
            <w:pPr>
              <w:rPr>
                <w:rFonts w:asciiTheme="minorHAnsi" w:hAnsiTheme="minorHAnsi" w:cstheme="minorHAnsi"/>
                <w:sz w:val="22"/>
                <w:szCs w:val="22"/>
              </w:rPr>
            </w:pPr>
          </w:p>
        </w:tc>
        <w:tc>
          <w:tcPr>
            <w:tcW w:w="1559" w:type="dxa"/>
            <w:shd w:val="clear" w:color="auto" w:fill="D9D9D9" w:themeFill="background1" w:themeFillShade="D9"/>
          </w:tcPr>
          <w:p>
            <w:pPr>
              <w:rPr>
                <w:rFonts w:asciiTheme="minorHAnsi" w:hAnsiTheme="minorHAnsi" w:cstheme="minorHAnsi"/>
                <w:sz w:val="22"/>
                <w:szCs w:val="22"/>
              </w:rPr>
            </w:pPr>
          </w:p>
        </w:tc>
        <w:tc>
          <w:tcPr>
            <w:tcW w:w="3543" w:type="dxa"/>
            <w:shd w:val="clear" w:color="auto" w:fill="D9D9D9" w:themeFill="background1" w:themeFillShade="D9"/>
          </w:tcPr>
          <w:p>
            <w:pPr>
              <w:rPr>
                <w:rFonts w:asciiTheme="minorHAnsi" w:hAnsiTheme="minorHAnsi" w:cstheme="minorHAnsi"/>
                <w:sz w:val="22"/>
                <w:szCs w:val="22"/>
              </w:rPr>
            </w:pPr>
          </w:p>
        </w:tc>
        <w:tc>
          <w:tcPr>
            <w:tcW w:w="3544" w:type="dxa"/>
            <w:shd w:val="clear" w:color="auto" w:fill="D9D9D9" w:themeFill="background1" w:themeFillShade="D9"/>
          </w:tcPr>
          <w:p>
            <w:pPr>
              <w:rPr>
                <w:rFonts w:asciiTheme="minorHAnsi" w:hAnsiTheme="minorHAnsi" w:cstheme="minorHAnsi"/>
                <w:sz w:val="22"/>
                <w:szCs w:val="22"/>
              </w:rPr>
            </w:pPr>
          </w:p>
        </w:tc>
      </w:tr>
      <w:tr>
        <w:trPr>
          <w:trHeight w:val="1304"/>
        </w:trPr>
        <w:tc>
          <w:tcPr>
            <w:tcW w:w="1135" w:type="dxa"/>
            <w:vAlign w:val="center"/>
          </w:tcPr>
          <w:p>
            <w:pPr>
              <w:rPr>
                <w:rFonts w:asciiTheme="minorHAnsi" w:hAnsiTheme="minorHAnsi" w:cstheme="minorHAnsi"/>
                <w:sz w:val="22"/>
                <w:szCs w:val="22"/>
              </w:rPr>
            </w:pPr>
            <w:r>
              <w:rPr>
                <w:rFonts w:asciiTheme="minorHAnsi" w:hAnsiTheme="minorHAnsi" w:cstheme="minorHAnsi"/>
                <w:sz w:val="22"/>
                <w:szCs w:val="22"/>
              </w:rPr>
              <w:t>Action 3</w:t>
            </w:r>
          </w:p>
        </w:tc>
        <w:tc>
          <w:tcPr>
            <w:tcW w:w="4820" w:type="dxa"/>
          </w:tcPr>
          <w:p>
            <w:pPr>
              <w:rPr>
                <w:rFonts w:asciiTheme="minorHAnsi" w:hAnsiTheme="minorHAnsi" w:cstheme="minorHAnsi"/>
                <w:sz w:val="22"/>
                <w:szCs w:val="22"/>
              </w:rPr>
            </w:pPr>
          </w:p>
        </w:tc>
        <w:tc>
          <w:tcPr>
            <w:tcW w:w="1559" w:type="dxa"/>
            <w:shd w:val="clear" w:color="auto" w:fill="D9D9D9" w:themeFill="background1" w:themeFillShade="D9"/>
          </w:tcPr>
          <w:p>
            <w:pPr>
              <w:rPr>
                <w:rFonts w:asciiTheme="minorHAnsi" w:hAnsiTheme="minorHAnsi" w:cstheme="minorHAnsi"/>
                <w:sz w:val="22"/>
                <w:szCs w:val="22"/>
              </w:rPr>
            </w:pPr>
          </w:p>
        </w:tc>
        <w:tc>
          <w:tcPr>
            <w:tcW w:w="3543" w:type="dxa"/>
            <w:shd w:val="clear" w:color="auto" w:fill="D9D9D9" w:themeFill="background1" w:themeFillShade="D9"/>
          </w:tcPr>
          <w:p>
            <w:pPr>
              <w:rPr>
                <w:rFonts w:asciiTheme="minorHAnsi" w:hAnsiTheme="minorHAnsi" w:cstheme="minorHAnsi"/>
                <w:sz w:val="22"/>
                <w:szCs w:val="22"/>
              </w:rPr>
            </w:pPr>
          </w:p>
        </w:tc>
        <w:tc>
          <w:tcPr>
            <w:tcW w:w="3544" w:type="dxa"/>
            <w:shd w:val="clear" w:color="auto" w:fill="D9D9D9" w:themeFill="background1" w:themeFillShade="D9"/>
          </w:tcPr>
          <w:p>
            <w:pPr>
              <w:rPr>
                <w:rFonts w:asciiTheme="minorHAnsi" w:hAnsiTheme="minorHAnsi" w:cstheme="minorHAnsi"/>
                <w:sz w:val="22"/>
                <w:szCs w:val="22"/>
              </w:rPr>
            </w:pPr>
          </w:p>
        </w:tc>
      </w:tr>
      <w:tr>
        <w:trPr>
          <w:trHeight w:val="1125"/>
        </w:trPr>
        <w:tc>
          <w:tcPr>
            <w:tcW w:w="1135" w:type="dxa"/>
            <w:vAlign w:val="center"/>
          </w:tcPr>
          <w:p>
            <w:pPr>
              <w:rPr>
                <w:rFonts w:asciiTheme="minorHAnsi" w:hAnsiTheme="minorHAnsi" w:cstheme="minorHAnsi"/>
                <w:sz w:val="22"/>
                <w:szCs w:val="22"/>
              </w:rPr>
            </w:pPr>
          </w:p>
        </w:tc>
        <w:tc>
          <w:tcPr>
            <w:tcW w:w="4820" w:type="dxa"/>
          </w:tcPr>
          <w:p>
            <w:pPr>
              <w:rPr>
                <w:rFonts w:asciiTheme="minorHAnsi" w:hAnsiTheme="minorHAnsi" w:cstheme="minorHAnsi"/>
                <w:sz w:val="22"/>
                <w:szCs w:val="22"/>
              </w:rPr>
            </w:pPr>
          </w:p>
        </w:tc>
        <w:tc>
          <w:tcPr>
            <w:tcW w:w="1559" w:type="dxa"/>
            <w:shd w:val="clear" w:color="auto" w:fill="D9D9D9" w:themeFill="background1" w:themeFillShade="D9"/>
          </w:tcPr>
          <w:p>
            <w:pPr>
              <w:rPr>
                <w:rFonts w:asciiTheme="minorHAnsi" w:hAnsiTheme="minorHAnsi" w:cstheme="minorHAnsi"/>
                <w:sz w:val="22"/>
                <w:szCs w:val="22"/>
              </w:rPr>
            </w:pPr>
          </w:p>
        </w:tc>
        <w:tc>
          <w:tcPr>
            <w:tcW w:w="3543" w:type="dxa"/>
            <w:shd w:val="clear" w:color="auto" w:fill="D9D9D9" w:themeFill="background1" w:themeFillShade="D9"/>
          </w:tcPr>
          <w:p>
            <w:pPr>
              <w:rPr>
                <w:rFonts w:asciiTheme="minorHAnsi" w:hAnsiTheme="minorHAnsi" w:cstheme="minorHAnsi"/>
                <w:sz w:val="22"/>
                <w:szCs w:val="22"/>
              </w:rPr>
            </w:pPr>
          </w:p>
        </w:tc>
        <w:tc>
          <w:tcPr>
            <w:tcW w:w="3544" w:type="dxa"/>
            <w:shd w:val="clear" w:color="auto" w:fill="D9D9D9" w:themeFill="background1" w:themeFillShade="D9"/>
          </w:tcPr>
          <w:p>
            <w:pPr>
              <w:rPr>
                <w:rFonts w:asciiTheme="minorHAnsi" w:hAnsiTheme="minorHAnsi" w:cstheme="minorHAnsi"/>
                <w:sz w:val="22"/>
                <w:szCs w:val="22"/>
              </w:rPr>
            </w:pPr>
          </w:p>
        </w:tc>
      </w:tr>
    </w:tbl>
    <w:p>
      <w:pPr>
        <w:rPr>
          <w:rFonts w:asciiTheme="minorHAnsi" w:hAnsiTheme="minorHAnsi" w:cstheme="minorHAnsi"/>
          <w:sz w:val="22"/>
          <w:szCs w:val="22"/>
          <w:highlight w:val="yellow"/>
        </w:rPr>
        <w:sectPr>
          <w:footnotePr>
            <w:numStart w:val="3"/>
          </w:footnotePr>
          <w:type w:val="continuous"/>
          <w:pgSz w:w="16838" w:h="11906" w:orient="landscape"/>
          <w:pgMar w:top="993" w:right="1418" w:bottom="709" w:left="1418" w:header="709" w:footer="113" w:gutter="0"/>
          <w:cols w:space="708"/>
          <w:docGrid w:linePitch="360"/>
        </w:sectPr>
      </w:pPr>
    </w:p>
    <w:p>
      <w:pPr>
        <w:spacing w:after="120"/>
        <w:jc w:val="both"/>
        <w:rPr>
          <w:rFonts w:asciiTheme="minorHAnsi" w:hAnsiTheme="minorHAnsi" w:cstheme="minorHAnsi"/>
          <w:b/>
          <w:szCs w:val="22"/>
        </w:rPr>
      </w:pPr>
      <w:r>
        <w:rPr>
          <w:rFonts w:asciiTheme="minorHAnsi" w:hAnsiTheme="minorHAnsi" w:cstheme="minorHAnsi"/>
          <w:b/>
          <w:szCs w:val="22"/>
        </w:rPr>
        <w:t xml:space="preserve">Les actions sont-elles menées : </w:t>
      </w:r>
    </w:p>
    <w:p>
      <w:pPr>
        <w:jc w:val="both"/>
        <w:rPr>
          <w:rFonts w:asciiTheme="minorHAnsi" w:hAnsiTheme="minorHAnsi" w:cstheme="minorHAnsi"/>
          <w:sz w:val="22"/>
          <w:szCs w:val="22"/>
        </w:rPr>
      </w:pPr>
      <w:r>
        <w:rPr>
          <w:rFonts w:asciiTheme="minorHAnsi" w:hAnsiTheme="minorHAnsi" w:cstheme="minorHAnsi"/>
          <w:sz w:val="22"/>
          <w:szCs w:val="22"/>
        </w:rPr>
        <w:t xml:space="preserve">En collaboration avec le centre PMS ?    </w:t>
      </w:r>
      <w:r>
        <w:rPr>
          <w:rFonts w:asciiTheme="minorHAnsi" w:hAnsiTheme="minorHAnsi" w:cstheme="minorHAnsi"/>
          <w:b/>
          <w:szCs w:val="22"/>
        </w:rPr>
        <w:sym w:font="Wingdings" w:char="F0A8"/>
      </w:r>
      <w:r>
        <w:rPr>
          <w:rFonts w:asciiTheme="minorHAnsi" w:hAnsiTheme="minorHAnsi" w:cstheme="minorHAnsi"/>
          <w:sz w:val="22"/>
          <w:szCs w:val="22"/>
        </w:rPr>
        <w:t xml:space="preserve"> Oui      </w:t>
      </w:r>
      <w:r>
        <w:rPr>
          <w:rFonts w:asciiTheme="minorHAnsi" w:hAnsiTheme="minorHAnsi" w:cstheme="minorHAnsi"/>
          <w:b/>
          <w:szCs w:val="22"/>
        </w:rPr>
        <w:sym w:font="Wingdings" w:char="F0A8"/>
      </w:r>
      <w:r>
        <w:rPr>
          <w:rFonts w:asciiTheme="minorHAnsi" w:hAnsiTheme="minorHAnsi" w:cstheme="minorHAnsi"/>
          <w:sz w:val="22"/>
          <w:szCs w:val="22"/>
        </w:rPr>
        <w:t xml:space="preserve"> Non</w:t>
      </w:r>
    </w:p>
    <w:p>
      <w:pPr>
        <w:jc w:val="both"/>
        <w:rPr>
          <w:rFonts w:asciiTheme="minorHAnsi" w:hAnsiTheme="minorHAnsi" w:cstheme="minorHAnsi"/>
          <w:sz w:val="22"/>
          <w:szCs w:val="22"/>
        </w:rPr>
      </w:pPr>
      <w:r>
        <w:rPr>
          <w:rFonts w:asciiTheme="minorHAnsi" w:hAnsiTheme="minorHAnsi" w:cstheme="minorHAnsi"/>
          <w:sz w:val="22"/>
          <w:szCs w:val="22"/>
        </w:rPr>
        <w:t xml:space="preserve">Si oui, en quoi consiste cette collaboration ? </w:t>
      </w:r>
    </w:p>
    <w:p>
      <w:pPr>
        <w:jc w:val="both"/>
        <w:rPr>
          <w:rFonts w:asciiTheme="minorHAnsi" w:hAnsiTheme="minorHAnsi" w:cstheme="minorHAnsi"/>
          <w:sz w:val="22"/>
          <w:szCs w:val="22"/>
        </w:rPr>
      </w:pPr>
      <w:r>
        <w:rPr>
          <w:rFonts w:asciiTheme="minorHAnsi" w:hAnsiTheme="minorHAnsi" w:cstheme="minorHAnsi"/>
          <w:sz w:val="22"/>
          <w:szCs w:val="22"/>
        </w:rPr>
        <w:t>Si non, pourquoi ?</w:t>
      </w: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r>
        <w:rPr>
          <w:rFonts w:asciiTheme="minorHAnsi" w:hAnsiTheme="minorHAnsi" w:cstheme="minorHAnsi"/>
          <w:sz w:val="22"/>
          <w:szCs w:val="22"/>
        </w:rPr>
        <w:t xml:space="preserve">En collaboration avec des associations locales de type éducatif, pédagogique, culturel, sportif ? </w:t>
      </w:r>
    </w:p>
    <w:p>
      <w:pPr>
        <w:jc w:val="both"/>
        <w:rPr>
          <w:rFonts w:asciiTheme="minorHAnsi" w:hAnsiTheme="minorHAnsi" w:cstheme="minorHAnsi"/>
          <w:sz w:val="22"/>
          <w:szCs w:val="22"/>
        </w:rPr>
      </w:pPr>
      <w:r>
        <w:rPr>
          <w:rFonts w:asciiTheme="minorHAnsi" w:hAnsiTheme="minorHAnsi" w:cstheme="minorHAnsi"/>
          <w:b/>
          <w:szCs w:val="22"/>
        </w:rPr>
        <w:sym w:font="Wingdings" w:char="F0A8"/>
      </w:r>
      <w:r>
        <w:rPr>
          <w:rFonts w:asciiTheme="minorHAnsi" w:hAnsiTheme="minorHAnsi" w:cstheme="minorHAnsi"/>
          <w:sz w:val="22"/>
          <w:szCs w:val="22"/>
        </w:rPr>
        <w:t xml:space="preserve"> Oui      </w:t>
      </w:r>
      <w:r>
        <w:rPr>
          <w:rFonts w:asciiTheme="minorHAnsi" w:hAnsiTheme="minorHAnsi" w:cstheme="minorHAnsi"/>
          <w:b/>
          <w:szCs w:val="22"/>
        </w:rPr>
        <w:sym w:font="Wingdings" w:char="F0A8"/>
      </w:r>
      <w:r>
        <w:rPr>
          <w:rFonts w:asciiTheme="minorHAnsi" w:hAnsiTheme="minorHAnsi" w:cstheme="minorHAnsi"/>
          <w:sz w:val="22"/>
          <w:szCs w:val="22"/>
        </w:rPr>
        <w:t xml:space="preserve"> Non</w:t>
      </w:r>
    </w:p>
    <w:p>
      <w:pPr>
        <w:jc w:val="both"/>
        <w:rPr>
          <w:rFonts w:asciiTheme="minorHAnsi" w:hAnsiTheme="minorHAnsi" w:cstheme="minorHAnsi"/>
          <w:sz w:val="22"/>
          <w:szCs w:val="22"/>
        </w:rPr>
      </w:pPr>
      <w:r>
        <w:rPr>
          <w:rFonts w:asciiTheme="minorHAnsi" w:hAnsiTheme="minorHAnsi" w:cstheme="minorHAnsi"/>
          <w:sz w:val="22"/>
          <w:szCs w:val="22"/>
        </w:rPr>
        <w:t>Si oui, lesquelles ?</w:t>
      </w:r>
    </w:p>
    <w:p>
      <w:pPr>
        <w:jc w:val="both"/>
        <w:rPr>
          <w:rFonts w:asciiTheme="minorHAnsi" w:hAnsiTheme="minorHAnsi" w:cstheme="minorHAnsi"/>
          <w:sz w:val="22"/>
          <w:szCs w:val="22"/>
        </w:rPr>
      </w:pPr>
      <w:r>
        <w:rPr>
          <w:rFonts w:asciiTheme="minorHAnsi" w:hAnsiTheme="minorHAnsi" w:cstheme="minorHAnsi"/>
          <w:sz w:val="22"/>
          <w:szCs w:val="22"/>
        </w:rPr>
        <w:t>En quoi consiste cette collaboration ?</w:t>
      </w: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p>
    <w:p>
      <w:pPr>
        <w:jc w:val="both"/>
        <w:rPr>
          <w:rFonts w:asciiTheme="minorHAnsi" w:hAnsiTheme="minorHAnsi" w:cstheme="minorHAnsi"/>
          <w:sz w:val="22"/>
          <w:szCs w:val="22"/>
        </w:rPr>
      </w:pPr>
      <w:r>
        <w:rPr>
          <w:rFonts w:asciiTheme="minorHAnsi" w:hAnsiTheme="minorHAnsi" w:cstheme="minorHAnsi"/>
          <w:sz w:val="22"/>
          <w:szCs w:val="22"/>
        </w:rPr>
        <w:t xml:space="preserve">En partenariat avec d’autres implantations ?    </w:t>
      </w:r>
      <w:r>
        <w:rPr>
          <w:rFonts w:asciiTheme="minorHAnsi" w:hAnsiTheme="minorHAnsi" w:cstheme="minorHAnsi"/>
          <w:b/>
          <w:szCs w:val="22"/>
        </w:rPr>
        <w:sym w:font="Wingdings" w:char="F0A8"/>
      </w:r>
      <w:r>
        <w:rPr>
          <w:rFonts w:asciiTheme="minorHAnsi" w:hAnsiTheme="minorHAnsi" w:cstheme="minorHAnsi"/>
          <w:sz w:val="22"/>
          <w:szCs w:val="22"/>
        </w:rPr>
        <w:t xml:space="preserve"> Oui      </w:t>
      </w:r>
      <w:r>
        <w:rPr>
          <w:rFonts w:asciiTheme="minorHAnsi" w:hAnsiTheme="minorHAnsi" w:cstheme="minorHAnsi"/>
          <w:b/>
          <w:szCs w:val="22"/>
        </w:rPr>
        <w:sym w:font="Wingdings" w:char="F0A8"/>
      </w:r>
      <w:r>
        <w:rPr>
          <w:rFonts w:asciiTheme="minorHAnsi" w:hAnsiTheme="minorHAnsi" w:cstheme="minorHAnsi"/>
          <w:sz w:val="22"/>
          <w:szCs w:val="22"/>
        </w:rPr>
        <w:t xml:space="preserve"> Non</w:t>
      </w:r>
    </w:p>
    <w:p>
      <w:pPr>
        <w:jc w:val="both"/>
        <w:rPr>
          <w:rFonts w:asciiTheme="minorHAnsi" w:hAnsiTheme="minorHAnsi" w:cstheme="minorHAnsi"/>
          <w:sz w:val="22"/>
          <w:szCs w:val="22"/>
        </w:rPr>
      </w:pPr>
      <w:r>
        <w:rPr>
          <w:rFonts w:asciiTheme="minorHAnsi" w:hAnsiTheme="minorHAnsi" w:cstheme="minorHAnsi"/>
          <w:sz w:val="22"/>
          <w:szCs w:val="22"/>
        </w:rPr>
        <w:t>Si oui, lesquelles ?</w:t>
      </w:r>
    </w:p>
    <w:p>
      <w:pPr>
        <w:jc w:val="both"/>
        <w:rPr>
          <w:rFonts w:asciiTheme="minorHAnsi" w:hAnsiTheme="minorHAnsi" w:cstheme="minorHAnsi"/>
          <w:sz w:val="22"/>
          <w:szCs w:val="22"/>
        </w:rPr>
      </w:pPr>
      <w:r>
        <w:rPr>
          <w:rFonts w:asciiTheme="minorHAnsi" w:hAnsiTheme="minorHAnsi" w:cstheme="minorHAnsi"/>
          <w:sz w:val="22"/>
          <w:szCs w:val="22"/>
        </w:rPr>
        <w:t>En quoi consiste ce partenariat ?</w:t>
      </w:r>
    </w:p>
    <w:p>
      <w:pPr>
        <w:rPr>
          <w:rFonts w:asciiTheme="minorHAnsi" w:hAnsiTheme="minorHAnsi" w:cstheme="minorHAnsi"/>
          <w:sz w:val="22"/>
          <w:szCs w:val="22"/>
          <w:u w:val="single"/>
        </w:rPr>
      </w:pPr>
    </w:p>
    <w:p>
      <w:pPr>
        <w:rPr>
          <w:rFonts w:asciiTheme="minorHAnsi" w:hAnsiTheme="minorHAnsi" w:cstheme="minorHAnsi"/>
          <w:sz w:val="22"/>
          <w:szCs w:val="22"/>
          <w:u w:val="single"/>
        </w:rPr>
      </w:pPr>
    </w:p>
    <w:p>
      <w:pPr>
        <w:rPr>
          <w:rFonts w:asciiTheme="minorHAnsi" w:hAnsiTheme="minorHAnsi" w:cstheme="minorHAnsi"/>
          <w:sz w:val="22"/>
          <w:szCs w:val="22"/>
          <w:u w:val="single"/>
        </w:rPr>
      </w:pPr>
    </w:p>
    <w:p>
      <w:pPr>
        <w:rPr>
          <w:rFonts w:asciiTheme="minorHAnsi" w:hAnsiTheme="minorHAnsi" w:cstheme="minorHAnsi"/>
          <w:sz w:val="22"/>
          <w:szCs w:val="22"/>
          <w:u w:val="single"/>
        </w:rPr>
      </w:pPr>
    </w:p>
    <w:p>
      <w:pPr>
        <w:rPr>
          <w:rFonts w:asciiTheme="minorHAnsi" w:hAnsiTheme="minorHAnsi" w:cstheme="minorHAnsi"/>
          <w:sz w:val="22"/>
          <w:szCs w:val="22"/>
          <w:u w:val="single"/>
        </w:rPr>
      </w:pPr>
    </w:p>
    <w:p>
      <w:pPr>
        <w:rPr>
          <w:rFonts w:asciiTheme="minorHAnsi" w:hAnsiTheme="minorHAnsi" w:cstheme="minorHAnsi"/>
          <w:sz w:val="22"/>
          <w:szCs w:val="22"/>
          <w:u w:val="single"/>
        </w:rPr>
      </w:pPr>
    </w:p>
    <w:p>
      <w:pPr>
        <w:rPr>
          <w:rFonts w:asciiTheme="minorHAnsi" w:hAnsiTheme="minorHAnsi" w:cstheme="minorHAnsi"/>
          <w:sz w:val="22"/>
          <w:szCs w:val="22"/>
          <w:u w:val="single"/>
        </w:rPr>
      </w:pPr>
    </w:p>
    <w:p>
      <w:pPr>
        <w:rPr>
          <w:rFonts w:asciiTheme="minorHAnsi" w:hAnsiTheme="minorHAnsi" w:cstheme="minorHAnsi"/>
          <w:sz w:val="22"/>
          <w:szCs w:val="22"/>
          <w:u w:val="single"/>
        </w:rPr>
      </w:pPr>
    </w:p>
    <w:p>
      <w:pPr>
        <w:rPr>
          <w:rFonts w:asciiTheme="minorHAnsi" w:hAnsiTheme="minorHAnsi" w:cstheme="minorHAnsi"/>
          <w:sz w:val="22"/>
          <w:szCs w:val="22"/>
          <w:u w:val="single"/>
        </w:rPr>
      </w:pPr>
    </w:p>
    <w:p>
      <w:pPr>
        <w:rPr>
          <w:rFonts w:asciiTheme="minorHAnsi" w:hAnsiTheme="minorHAnsi" w:cstheme="minorHAnsi"/>
          <w:sz w:val="22"/>
          <w:szCs w:val="22"/>
          <w:u w:val="single"/>
        </w:rPr>
      </w:pPr>
    </w:p>
    <w:p>
      <w:pPr>
        <w:rPr>
          <w:rFonts w:asciiTheme="minorHAnsi" w:hAnsiTheme="minorHAnsi" w:cstheme="minorHAnsi"/>
          <w:sz w:val="22"/>
          <w:szCs w:val="22"/>
          <w:u w:val="single"/>
        </w:rPr>
      </w:pPr>
    </w:p>
    <w:p>
      <w:pPr>
        <w:rPr>
          <w:rFonts w:asciiTheme="minorHAnsi" w:hAnsiTheme="minorHAnsi" w:cstheme="minorHAnsi"/>
          <w:sz w:val="22"/>
          <w:szCs w:val="22"/>
          <w:u w:val="single"/>
        </w:rPr>
      </w:pPr>
    </w:p>
    <w:p>
      <w:pPr>
        <w:spacing w:after="120"/>
        <w:rPr>
          <w:rFonts w:asciiTheme="minorHAnsi" w:hAnsiTheme="minorHAnsi" w:cstheme="minorHAnsi"/>
          <w:szCs w:val="22"/>
          <w:u w:val="single"/>
        </w:rPr>
      </w:pPr>
      <w:r>
        <w:rPr>
          <w:rFonts w:asciiTheme="minorHAnsi" w:hAnsiTheme="minorHAnsi" w:cstheme="minorHAnsi"/>
          <w:szCs w:val="22"/>
          <w:u w:val="single"/>
        </w:rPr>
        <w:t>5. Plan de ventilation – Synthèse</w:t>
      </w:r>
    </w:p>
    <w:tbl>
      <w:tblPr>
        <w:tblW w:w="511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5"/>
        <w:gridCol w:w="6088"/>
        <w:gridCol w:w="1383"/>
        <w:gridCol w:w="1383"/>
      </w:tblGrid>
      <w:tr>
        <w:trPr>
          <w:trHeight w:val="515"/>
        </w:trPr>
        <w:tc>
          <w:tcPr>
            <w:tcW w:w="5000" w:type="pct"/>
            <w:gridSpan w:val="4"/>
            <w:vAlign w:val="center"/>
          </w:tcPr>
          <w:p>
            <w:pPr>
              <w:jc w:val="center"/>
              <w:rPr>
                <w:rFonts w:asciiTheme="minorHAnsi" w:hAnsiTheme="minorHAnsi" w:cstheme="minorHAnsi"/>
                <w:b/>
                <w:sz w:val="22"/>
                <w:szCs w:val="22"/>
              </w:rPr>
            </w:pPr>
            <w:r>
              <w:rPr>
                <w:rFonts w:asciiTheme="minorHAnsi" w:hAnsiTheme="minorHAnsi" w:cstheme="minorHAnsi"/>
                <w:b/>
                <w:sz w:val="22"/>
                <w:szCs w:val="22"/>
              </w:rPr>
              <w:t>Utilisation des périodes « encadrement différencié » reçues en 20…. – 20….</w:t>
            </w:r>
          </w:p>
        </w:tc>
      </w:tr>
      <w:tr>
        <w:trPr>
          <w:trHeight w:val="466"/>
        </w:trPr>
        <w:tc>
          <w:tcPr>
            <w:tcW w:w="3508" w:type="pct"/>
            <w:gridSpan w:val="2"/>
            <w:vMerge w:val="restart"/>
            <w:vAlign w:val="center"/>
          </w:tcPr>
          <w:p>
            <w:pPr>
              <w:jc w:val="both"/>
              <w:rPr>
                <w:rFonts w:asciiTheme="minorHAnsi" w:hAnsiTheme="minorHAnsi" w:cstheme="minorHAnsi"/>
                <w:i/>
                <w:sz w:val="22"/>
                <w:szCs w:val="22"/>
              </w:rPr>
            </w:pPr>
            <w:r>
              <w:rPr>
                <w:rFonts w:asciiTheme="minorHAnsi" w:hAnsiTheme="minorHAnsi" w:cstheme="minorHAnsi"/>
                <w:i/>
                <w:sz w:val="22"/>
                <w:szCs w:val="22"/>
              </w:rPr>
              <w:t>Liste des utilisations autorisées à l’article 9, § 1</w:t>
            </w:r>
            <w:r>
              <w:rPr>
                <w:rFonts w:asciiTheme="minorHAnsi" w:hAnsiTheme="minorHAnsi" w:cstheme="minorHAnsi"/>
                <w:i/>
                <w:sz w:val="22"/>
                <w:szCs w:val="22"/>
                <w:vertAlign w:val="superscript"/>
              </w:rPr>
              <w:t>er</w:t>
            </w:r>
            <w:r>
              <w:rPr>
                <w:rFonts w:asciiTheme="minorHAnsi" w:hAnsiTheme="minorHAnsi" w:cstheme="minorHAnsi"/>
                <w:i/>
                <w:sz w:val="22"/>
                <w:szCs w:val="22"/>
              </w:rPr>
              <w:t xml:space="preserve"> du décret du 30 avril 2009 pour les moyens humains octroyés dans le cadre de l’encadrement différencié – Cocher les utilisations envisagées et l’affectation des périodes prévues</w:t>
            </w:r>
          </w:p>
        </w:tc>
        <w:tc>
          <w:tcPr>
            <w:tcW w:w="1492" w:type="pct"/>
            <w:gridSpan w:val="2"/>
            <w:vAlign w:val="center"/>
          </w:tcPr>
          <w:p>
            <w:pPr>
              <w:jc w:val="center"/>
              <w:rPr>
                <w:rFonts w:asciiTheme="minorHAnsi" w:hAnsiTheme="minorHAnsi" w:cstheme="minorHAnsi"/>
                <w:b/>
                <w:sz w:val="22"/>
                <w:szCs w:val="22"/>
              </w:rPr>
            </w:pPr>
            <w:r>
              <w:rPr>
                <w:rFonts w:asciiTheme="minorHAnsi" w:hAnsiTheme="minorHAnsi" w:cstheme="minorHAnsi"/>
                <w:b/>
                <w:sz w:val="22"/>
                <w:szCs w:val="22"/>
              </w:rPr>
              <w:t>Périodes</w:t>
            </w:r>
          </w:p>
        </w:tc>
      </w:tr>
      <w:tr>
        <w:trPr>
          <w:trHeight w:val="561"/>
        </w:trPr>
        <w:tc>
          <w:tcPr>
            <w:tcW w:w="3508" w:type="pct"/>
            <w:gridSpan w:val="2"/>
            <w:vMerge/>
            <w:vAlign w:val="center"/>
          </w:tcPr>
          <w:p>
            <w:pPr>
              <w:jc w:val="both"/>
              <w:rPr>
                <w:rFonts w:asciiTheme="minorHAnsi" w:hAnsiTheme="minorHAnsi" w:cstheme="minorHAnsi"/>
                <w:i/>
                <w:sz w:val="22"/>
                <w:szCs w:val="22"/>
              </w:rPr>
            </w:pPr>
          </w:p>
        </w:tc>
        <w:tc>
          <w:tcPr>
            <w:tcW w:w="746" w:type="pct"/>
            <w:vAlign w:val="center"/>
          </w:tcPr>
          <w:p>
            <w:pPr>
              <w:jc w:val="center"/>
              <w:rPr>
                <w:rFonts w:asciiTheme="minorHAnsi" w:hAnsiTheme="minorHAnsi" w:cstheme="minorHAnsi"/>
                <w:b/>
                <w:sz w:val="22"/>
                <w:szCs w:val="22"/>
                <w:u w:val="single"/>
              </w:rPr>
            </w:pPr>
            <w:r>
              <w:rPr>
                <w:rFonts w:asciiTheme="minorHAnsi" w:hAnsiTheme="minorHAnsi" w:cstheme="minorHAnsi"/>
                <w:b/>
                <w:sz w:val="22"/>
                <w:szCs w:val="22"/>
              </w:rPr>
              <w:t>Prévu</w:t>
            </w:r>
          </w:p>
        </w:tc>
        <w:tc>
          <w:tcPr>
            <w:tcW w:w="746" w:type="pct"/>
            <w:shd w:val="clear" w:color="auto" w:fill="D9D9D9" w:themeFill="background1" w:themeFillShade="D9"/>
            <w:vAlign w:val="center"/>
          </w:tcPr>
          <w:p>
            <w:pPr>
              <w:jc w:val="center"/>
              <w:rPr>
                <w:rFonts w:asciiTheme="minorHAnsi" w:hAnsiTheme="minorHAnsi" w:cstheme="minorHAnsi"/>
                <w:b/>
                <w:i/>
                <w:sz w:val="22"/>
                <w:szCs w:val="22"/>
              </w:rPr>
            </w:pPr>
            <w:r>
              <w:rPr>
                <w:rFonts w:asciiTheme="minorHAnsi" w:hAnsiTheme="minorHAnsi" w:cstheme="minorHAnsi"/>
                <w:b/>
                <w:i/>
                <w:sz w:val="22"/>
                <w:szCs w:val="22"/>
              </w:rPr>
              <w:t>Utilisé</w:t>
            </w:r>
          </w:p>
        </w:tc>
      </w:tr>
      <w:tr>
        <w:trPr>
          <w:trHeight w:val="509"/>
        </w:trPr>
        <w:tc>
          <w:tcPr>
            <w:tcW w:w="224" w:type="pct"/>
            <w:vAlign w:val="center"/>
          </w:tcPr>
          <w:p>
            <w:pPr>
              <w:rPr>
                <w:rFonts w:asciiTheme="minorHAnsi" w:hAnsiTheme="minorHAnsi" w:cstheme="minorHAnsi"/>
                <w:sz w:val="22"/>
                <w:szCs w:val="22"/>
              </w:rPr>
            </w:pPr>
            <w:r>
              <w:rPr>
                <w:rFonts w:asciiTheme="minorHAnsi" w:hAnsiTheme="minorHAnsi" w:cstheme="minorHAnsi"/>
                <w:b/>
                <w:szCs w:val="22"/>
              </w:rPr>
              <w:sym w:font="Wingdings" w:char="F0A8"/>
            </w:r>
          </w:p>
        </w:tc>
        <w:tc>
          <w:tcPr>
            <w:tcW w:w="3284" w:type="pct"/>
            <w:tcBorders>
              <w:right w:val="nil"/>
            </w:tcBorders>
            <w:vAlign w:val="center"/>
          </w:tcPr>
          <w:p>
            <w:pPr>
              <w:rPr>
                <w:rFonts w:asciiTheme="minorHAnsi" w:hAnsiTheme="minorHAnsi" w:cstheme="minorHAnsi"/>
                <w:sz w:val="22"/>
                <w:szCs w:val="22"/>
              </w:rPr>
            </w:pPr>
            <w:r>
              <w:rPr>
                <w:rFonts w:asciiTheme="minorHAnsi" w:hAnsiTheme="minorHAnsi" w:cstheme="minorHAnsi"/>
                <w:sz w:val="22"/>
                <w:szCs w:val="22"/>
              </w:rPr>
              <w:t>1° Instituteur primaire</w:t>
            </w:r>
          </w:p>
        </w:tc>
        <w:tc>
          <w:tcPr>
            <w:tcW w:w="746" w:type="pct"/>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c>
          <w:tcPr>
            <w:tcW w:w="746" w:type="pct"/>
            <w:shd w:val="clear" w:color="auto" w:fill="D9D9D9" w:themeFill="background1" w:themeFillShade="D9"/>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r>
      <w:tr>
        <w:trPr>
          <w:trHeight w:val="489"/>
        </w:trPr>
        <w:tc>
          <w:tcPr>
            <w:tcW w:w="224" w:type="pct"/>
            <w:vAlign w:val="center"/>
          </w:tcPr>
          <w:p>
            <w:pPr>
              <w:rPr>
                <w:rFonts w:asciiTheme="minorHAnsi" w:hAnsiTheme="minorHAnsi" w:cstheme="minorHAnsi"/>
                <w:sz w:val="22"/>
                <w:szCs w:val="22"/>
              </w:rPr>
            </w:pPr>
            <w:r>
              <w:rPr>
                <w:rFonts w:asciiTheme="minorHAnsi" w:hAnsiTheme="minorHAnsi" w:cstheme="minorHAnsi"/>
                <w:b/>
                <w:szCs w:val="22"/>
              </w:rPr>
              <w:sym w:font="Wingdings" w:char="F0A8"/>
            </w:r>
          </w:p>
        </w:tc>
        <w:tc>
          <w:tcPr>
            <w:tcW w:w="3284" w:type="pct"/>
            <w:tcBorders>
              <w:right w:val="nil"/>
            </w:tcBorders>
            <w:vAlign w:val="center"/>
          </w:tcPr>
          <w:p>
            <w:pPr>
              <w:rPr>
                <w:rFonts w:asciiTheme="minorHAnsi" w:hAnsiTheme="minorHAnsi" w:cstheme="minorHAnsi"/>
                <w:sz w:val="22"/>
                <w:szCs w:val="22"/>
              </w:rPr>
            </w:pPr>
            <w:r>
              <w:rPr>
                <w:rFonts w:asciiTheme="minorHAnsi" w:hAnsiTheme="minorHAnsi" w:cstheme="minorHAnsi"/>
                <w:sz w:val="22"/>
                <w:szCs w:val="22"/>
              </w:rPr>
              <w:t>2° Instituteur maternel</w:t>
            </w:r>
          </w:p>
        </w:tc>
        <w:tc>
          <w:tcPr>
            <w:tcW w:w="746" w:type="pct"/>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c>
          <w:tcPr>
            <w:tcW w:w="746" w:type="pct"/>
            <w:shd w:val="clear" w:color="auto" w:fill="D9D9D9" w:themeFill="background1" w:themeFillShade="D9"/>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r>
      <w:tr>
        <w:trPr>
          <w:trHeight w:val="497"/>
        </w:trPr>
        <w:tc>
          <w:tcPr>
            <w:tcW w:w="224" w:type="pct"/>
            <w:vAlign w:val="center"/>
          </w:tcPr>
          <w:p>
            <w:pPr>
              <w:rPr>
                <w:rFonts w:asciiTheme="minorHAnsi" w:hAnsiTheme="minorHAnsi" w:cstheme="minorHAnsi"/>
                <w:sz w:val="22"/>
                <w:szCs w:val="22"/>
              </w:rPr>
            </w:pPr>
            <w:r>
              <w:rPr>
                <w:rFonts w:asciiTheme="minorHAnsi" w:hAnsiTheme="minorHAnsi" w:cstheme="minorHAnsi"/>
                <w:b/>
                <w:szCs w:val="22"/>
              </w:rPr>
              <w:sym w:font="Wingdings" w:char="F0A8"/>
            </w:r>
          </w:p>
        </w:tc>
        <w:tc>
          <w:tcPr>
            <w:tcW w:w="3284" w:type="pct"/>
            <w:tcBorders>
              <w:right w:val="nil"/>
            </w:tcBorders>
            <w:vAlign w:val="center"/>
          </w:tcPr>
          <w:p>
            <w:pPr>
              <w:rPr>
                <w:rFonts w:asciiTheme="minorHAnsi" w:hAnsiTheme="minorHAnsi" w:cstheme="minorHAnsi"/>
                <w:sz w:val="22"/>
                <w:szCs w:val="22"/>
              </w:rPr>
            </w:pPr>
            <w:r>
              <w:rPr>
                <w:rFonts w:asciiTheme="minorHAnsi" w:hAnsiTheme="minorHAnsi" w:cstheme="minorHAnsi"/>
                <w:sz w:val="22"/>
                <w:szCs w:val="22"/>
              </w:rPr>
              <w:t>3° Maître d’éducation physique</w:t>
            </w:r>
          </w:p>
        </w:tc>
        <w:tc>
          <w:tcPr>
            <w:tcW w:w="746" w:type="pct"/>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c>
          <w:tcPr>
            <w:tcW w:w="746" w:type="pct"/>
            <w:shd w:val="clear" w:color="auto" w:fill="D9D9D9" w:themeFill="background1" w:themeFillShade="D9"/>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r>
      <w:tr>
        <w:trPr>
          <w:trHeight w:val="377"/>
        </w:trPr>
        <w:tc>
          <w:tcPr>
            <w:tcW w:w="224" w:type="pct"/>
            <w:vAlign w:val="center"/>
          </w:tcPr>
          <w:p>
            <w:pPr>
              <w:rPr>
                <w:rFonts w:asciiTheme="minorHAnsi" w:hAnsiTheme="minorHAnsi" w:cstheme="minorHAnsi"/>
                <w:sz w:val="22"/>
                <w:szCs w:val="22"/>
              </w:rPr>
            </w:pPr>
            <w:r>
              <w:rPr>
                <w:rFonts w:asciiTheme="minorHAnsi" w:hAnsiTheme="minorHAnsi" w:cstheme="minorHAnsi"/>
                <w:b/>
                <w:szCs w:val="22"/>
              </w:rPr>
              <w:sym w:font="Wingdings" w:char="F0A8"/>
            </w:r>
          </w:p>
        </w:tc>
        <w:tc>
          <w:tcPr>
            <w:tcW w:w="3284" w:type="pct"/>
            <w:tcBorders>
              <w:right w:val="nil"/>
            </w:tcBorders>
            <w:vAlign w:val="center"/>
          </w:tcPr>
          <w:p>
            <w:pPr>
              <w:rPr>
                <w:rFonts w:asciiTheme="minorHAnsi" w:hAnsiTheme="minorHAnsi" w:cstheme="minorHAnsi"/>
                <w:sz w:val="22"/>
                <w:szCs w:val="22"/>
              </w:rPr>
            </w:pPr>
            <w:r>
              <w:rPr>
                <w:rFonts w:asciiTheme="minorHAnsi" w:hAnsiTheme="minorHAnsi" w:cstheme="minorHAnsi"/>
                <w:sz w:val="22"/>
                <w:szCs w:val="22"/>
              </w:rPr>
              <w:t>4° Maître de psychomotricité</w:t>
            </w:r>
          </w:p>
        </w:tc>
        <w:tc>
          <w:tcPr>
            <w:tcW w:w="746" w:type="pct"/>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c>
          <w:tcPr>
            <w:tcW w:w="746" w:type="pct"/>
            <w:shd w:val="clear" w:color="auto" w:fill="D9D9D9" w:themeFill="background1" w:themeFillShade="D9"/>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r>
      <w:tr>
        <w:trPr>
          <w:trHeight w:val="782"/>
        </w:trPr>
        <w:tc>
          <w:tcPr>
            <w:tcW w:w="224" w:type="pct"/>
            <w:vAlign w:val="center"/>
          </w:tcPr>
          <w:p>
            <w:pPr>
              <w:spacing w:before="80"/>
              <w:rPr>
                <w:rFonts w:asciiTheme="minorHAnsi" w:hAnsiTheme="minorHAnsi" w:cstheme="minorHAnsi"/>
                <w:sz w:val="22"/>
                <w:szCs w:val="22"/>
              </w:rPr>
            </w:pPr>
            <w:r>
              <w:rPr>
                <w:rFonts w:asciiTheme="minorHAnsi" w:hAnsiTheme="minorHAnsi" w:cstheme="minorHAnsi"/>
                <w:b/>
                <w:szCs w:val="22"/>
              </w:rPr>
              <w:sym w:font="Wingdings" w:char="F0A8"/>
            </w:r>
          </w:p>
        </w:tc>
        <w:tc>
          <w:tcPr>
            <w:tcW w:w="3284" w:type="pct"/>
            <w:tcBorders>
              <w:right w:val="nil"/>
            </w:tcBorders>
            <w:vAlign w:val="center"/>
          </w:tcPr>
          <w:p>
            <w:pPr>
              <w:ind w:left="176" w:hanging="176"/>
              <w:rPr>
                <w:rFonts w:asciiTheme="minorHAnsi" w:hAnsiTheme="minorHAnsi" w:cstheme="minorHAnsi"/>
                <w:sz w:val="22"/>
                <w:szCs w:val="22"/>
              </w:rPr>
            </w:pPr>
            <w:r>
              <w:rPr>
                <w:rFonts w:asciiTheme="minorHAnsi" w:hAnsiTheme="minorHAnsi" w:cstheme="minorHAnsi"/>
                <w:sz w:val="22"/>
                <w:szCs w:val="22"/>
              </w:rPr>
              <w:t>5° Auxiliaire social, auxiliaire paramédical, auxiliaire psychopédagogique ou conseiller psychopédagogique via le CPMS</w:t>
            </w:r>
          </w:p>
        </w:tc>
        <w:tc>
          <w:tcPr>
            <w:tcW w:w="746" w:type="pct"/>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c>
          <w:tcPr>
            <w:tcW w:w="746" w:type="pct"/>
            <w:shd w:val="clear" w:color="auto" w:fill="D9D9D9" w:themeFill="background1" w:themeFillShade="D9"/>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r>
      <w:tr>
        <w:trPr>
          <w:trHeight w:val="462"/>
        </w:trPr>
        <w:tc>
          <w:tcPr>
            <w:tcW w:w="224" w:type="pct"/>
            <w:vAlign w:val="center"/>
          </w:tcPr>
          <w:p>
            <w:pPr>
              <w:rPr>
                <w:rFonts w:asciiTheme="minorHAnsi" w:hAnsiTheme="minorHAnsi" w:cstheme="minorHAnsi"/>
                <w:sz w:val="22"/>
                <w:szCs w:val="22"/>
              </w:rPr>
            </w:pPr>
            <w:r>
              <w:rPr>
                <w:rFonts w:asciiTheme="minorHAnsi" w:hAnsiTheme="minorHAnsi" w:cstheme="minorHAnsi"/>
                <w:b/>
                <w:szCs w:val="22"/>
              </w:rPr>
              <w:sym w:font="Wingdings" w:char="F0A8"/>
            </w:r>
          </w:p>
        </w:tc>
        <w:tc>
          <w:tcPr>
            <w:tcW w:w="3284" w:type="pct"/>
            <w:tcBorders>
              <w:right w:val="nil"/>
            </w:tcBorders>
            <w:vAlign w:val="center"/>
          </w:tcPr>
          <w:p>
            <w:pPr>
              <w:rPr>
                <w:rFonts w:asciiTheme="minorHAnsi" w:hAnsiTheme="minorHAnsi" w:cstheme="minorHAnsi"/>
                <w:sz w:val="22"/>
                <w:szCs w:val="22"/>
              </w:rPr>
            </w:pPr>
            <w:r>
              <w:rPr>
                <w:rFonts w:asciiTheme="minorHAnsi" w:hAnsiTheme="minorHAnsi" w:cstheme="minorHAnsi"/>
                <w:sz w:val="22"/>
                <w:szCs w:val="22"/>
              </w:rPr>
              <w:t>6° Educateur</w:t>
            </w:r>
          </w:p>
        </w:tc>
        <w:tc>
          <w:tcPr>
            <w:tcW w:w="746" w:type="pct"/>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c>
          <w:tcPr>
            <w:tcW w:w="746" w:type="pct"/>
            <w:shd w:val="clear" w:color="auto" w:fill="D9D9D9" w:themeFill="background1" w:themeFillShade="D9"/>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r>
      <w:tr>
        <w:trPr>
          <w:trHeight w:val="412"/>
        </w:trPr>
        <w:tc>
          <w:tcPr>
            <w:tcW w:w="224" w:type="pct"/>
            <w:vAlign w:val="center"/>
          </w:tcPr>
          <w:p>
            <w:pPr>
              <w:rPr>
                <w:rFonts w:asciiTheme="minorHAnsi" w:hAnsiTheme="minorHAnsi" w:cstheme="minorHAnsi"/>
                <w:sz w:val="22"/>
                <w:szCs w:val="22"/>
              </w:rPr>
            </w:pPr>
            <w:r>
              <w:rPr>
                <w:rFonts w:asciiTheme="minorHAnsi" w:hAnsiTheme="minorHAnsi" w:cstheme="minorHAnsi"/>
                <w:b/>
                <w:szCs w:val="22"/>
              </w:rPr>
              <w:sym w:font="Wingdings" w:char="F0A8"/>
            </w:r>
          </w:p>
        </w:tc>
        <w:tc>
          <w:tcPr>
            <w:tcW w:w="3284" w:type="pct"/>
            <w:tcBorders>
              <w:right w:val="nil"/>
            </w:tcBorders>
            <w:vAlign w:val="center"/>
          </w:tcPr>
          <w:p>
            <w:pPr>
              <w:rPr>
                <w:rFonts w:asciiTheme="minorHAnsi" w:hAnsiTheme="minorHAnsi" w:cstheme="minorHAnsi"/>
                <w:sz w:val="22"/>
                <w:szCs w:val="22"/>
              </w:rPr>
            </w:pPr>
            <w:r>
              <w:rPr>
                <w:rFonts w:asciiTheme="minorHAnsi" w:hAnsiTheme="minorHAnsi" w:cstheme="minorHAnsi"/>
                <w:sz w:val="22"/>
                <w:szCs w:val="22"/>
              </w:rPr>
              <w:t>7° Puéricultrice</w:t>
            </w:r>
          </w:p>
        </w:tc>
        <w:tc>
          <w:tcPr>
            <w:tcW w:w="746" w:type="pct"/>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c>
          <w:tcPr>
            <w:tcW w:w="746" w:type="pct"/>
            <w:shd w:val="clear" w:color="auto" w:fill="D9D9D9" w:themeFill="background1" w:themeFillShade="D9"/>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r>
      <w:tr>
        <w:trPr>
          <w:trHeight w:val="798"/>
        </w:trPr>
        <w:tc>
          <w:tcPr>
            <w:tcW w:w="224" w:type="pct"/>
            <w:vAlign w:val="center"/>
          </w:tcPr>
          <w:p>
            <w:pPr>
              <w:rPr>
                <w:rFonts w:asciiTheme="minorHAnsi" w:hAnsiTheme="minorHAnsi" w:cstheme="minorHAnsi"/>
                <w:sz w:val="22"/>
                <w:szCs w:val="22"/>
              </w:rPr>
            </w:pPr>
            <w:r>
              <w:rPr>
                <w:rFonts w:asciiTheme="minorHAnsi" w:hAnsiTheme="minorHAnsi" w:cstheme="minorHAnsi"/>
                <w:b/>
                <w:szCs w:val="22"/>
              </w:rPr>
              <w:sym w:font="Wingdings" w:char="F0A8"/>
            </w:r>
          </w:p>
        </w:tc>
        <w:tc>
          <w:tcPr>
            <w:tcW w:w="3284" w:type="pct"/>
            <w:tcBorders>
              <w:right w:val="nil"/>
            </w:tcBorders>
            <w:vAlign w:val="center"/>
          </w:tcPr>
          <w:p>
            <w:pPr>
              <w:ind w:left="176" w:hanging="176"/>
              <w:rPr>
                <w:rFonts w:asciiTheme="minorHAnsi" w:hAnsiTheme="minorHAnsi" w:cstheme="minorHAnsi"/>
                <w:sz w:val="22"/>
                <w:szCs w:val="22"/>
              </w:rPr>
            </w:pPr>
            <w:r>
              <w:rPr>
                <w:rFonts w:asciiTheme="minorHAnsi" w:hAnsiTheme="minorHAnsi" w:cstheme="minorHAnsi"/>
                <w:sz w:val="22"/>
                <w:szCs w:val="22"/>
              </w:rPr>
              <w:t>8° Mise à disposition spécifique d’un membre du personnel enseignant d’un établissement secondaire artistique à horaire réduit (ESAHR)</w:t>
            </w:r>
          </w:p>
        </w:tc>
        <w:tc>
          <w:tcPr>
            <w:tcW w:w="746" w:type="pct"/>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c>
          <w:tcPr>
            <w:tcW w:w="746" w:type="pct"/>
            <w:shd w:val="clear" w:color="auto" w:fill="D9D9D9" w:themeFill="background1" w:themeFillShade="D9"/>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r>
      <w:tr>
        <w:trPr>
          <w:trHeight w:val="444"/>
        </w:trPr>
        <w:tc>
          <w:tcPr>
            <w:tcW w:w="224" w:type="pct"/>
            <w:vAlign w:val="center"/>
          </w:tcPr>
          <w:p>
            <w:pPr>
              <w:rPr>
                <w:rFonts w:asciiTheme="minorHAnsi" w:hAnsiTheme="minorHAnsi" w:cstheme="minorHAnsi"/>
                <w:sz w:val="22"/>
                <w:szCs w:val="22"/>
              </w:rPr>
            </w:pPr>
            <w:r>
              <w:rPr>
                <w:rFonts w:asciiTheme="minorHAnsi" w:hAnsiTheme="minorHAnsi" w:cstheme="minorHAnsi"/>
                <w:b/>
                <w:szCs w:val="22"/>
              </w:rPr>
              <w:sym w:font="Wingdings" w:char="F0A8"/>
            </w:r>
          </w:p>
        </w:tc>
        <w:tc>
          <w:tcPr>
            <w:tcW w:w="3284" w:type="pct"/>
            <w:tcBorders>
              <w:right w:val="nil"/>
            </w:tcBorders>
            <w:vAlign w:val="center"/>
          </w:tcPr>
          <w:p>
            <w:pPr>
              <w:rPr>
                <w:rFonts w:asciiTheme="minorHAnsi" w:hAnsiTheme="minorHAnsi" w:cstheme="minorHAnsi"/>
                <w:sz w:val="22"/>
                <w:szCs w:val="22"/>
              </w:rPr>
            </w:pPr>
            <w:r>
              <w:rPr>
                <w:rFonts w:asciiTheme="minorHAnsi" w:hAnsiTheme="minorHAnsi" w:cstheme="minorHAnsi"/>
                <w:sz w:val="22"/>
                <w:szCs w:val="22"/>
              </w:rPr>
              <w:t>9° Maître de philosophie et de citoyenneté</w:t>
            </w:r>
          </w:p>
        </w:tc>
        <w:tc>
          <w:tcPr>
            <w:tcW w:w="746" w:type="pct"/>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c>
          <w:tcPr>
            <w:tcW w:w="746" w:type="pct"/>
            <w:shd w:val="clear" w:color="auto" w:fill="D9D9D9" w:themeFill="background1" w:themeFillShade="D9"/>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r>
      <w:tr>
        <w:trPr>
          <w:trHeight w:val="509"/>
        </w:trPr>
        <w:tc>
          <w:tcPr>
            <w:tcW w:w="3508" w:type="pct"/>
            <w:gridSpan w:val="2"/>
            <w:vAlign w:val="center"/>
          </w:tcPr>
          <w:p>
            <w:pPr>
              <w:spacing w:before="80"/>
              <w:rPr>
                <w:rFonts w:asciiTheme="minorHAnsi" w:hAnsiTheme="minorHAnsi" w:cstheme="minorHAnsi"/>
                <w:b/>
                <w:sz w:val="22"/>
                <w:szCs w:val="22"/>
              </w:rPr>
            </w:pPr>
            <w:r>
              <w:rPr>
                <w:rFonts w:asciiTheme="minorHAnsi" w:hAnsiTheme="minorHAnsi" w:cstheme="minorHAnsi"/>
                <w:b/>
                <w:sz w:val="22"/>
                <w:szCs w:val="22"/>
              </w:rPr>
              <w:t>Total</w:t>
            </w:r>
          </w:p>
        </w:tc>
        <w:tc>
          <w:tcPr>
            <w:tcW w:w="746" w:type="pct"/>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c>
          <w:tcPr>
            <w:tcW w:w="746" w:type="pct"/>
            <w:shd w:val="clear" w:color="auto" w:fill="D9D9D9" w:themeFill="background1" w:themeFillShade="D9"/>
            <w:vAlign w:val="bottom"/>
          </w:tcPr>
          <w:p>
            <w:pPr>
              <w:jc w:val="center"/>
              <w:rPr>
                <w:rFonts w:asciiTheme="minorHAnsi" w:hAnsiTheme="minorHAnsi" w:cstheme="minorHAnsi"/>
                <w:sz w:val="22"/>
                <w:szCs w:val="22"/>
              </w:rPr>
            </w:pPr>
            <w:r>
              <w:rPr>
                <w:rFonts w:asciiTheme="minorHAnsi" w:hAnsiTheme="minorHAnsi" w:cstheme="minorHAnsi"/>
                <w:sz w:val="22"/>
                <w:szCs w:val="22"/>
              </w:rPr>
              <w:t>………….</w:t>
            </w:r>
          </w:p>
        </w:tc>
      </w:tr>
    </w:tbl>
    <w:p>
      <w:pPr>
        <w:spacing w:before="120" w:after="120"/>
        <w:rPr>
          <w:rFonts w:asciiTheme="minorHAnsi" w:hAnsiTheme="minorHAnsi" w:cstheme="minorHAnsi"/>
          <w:sz w:val="22"/>
          <w:szCs w:val="22"/>
          <w:u w:val="single"/>
        </w:rPr>
      </w:pPr>
    </w:p>
    <w:tbl>
      <w:tblPr>
        <w:tblW w:w="511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
        <w:gridCol w:w="502"/>
        <w:gridCol w:w="5804"/>
        <w:gridCol w:w="1244"/>
        <w:gridCol w:w="1246"/>
      </w:tblGrid>
      <w:tr>
        <w:trPr>
          <w:trHeight w:val="447"/>
        </w:trPr>
        <w:tc>
          <w:tcPr>
            <w:tcW w:w="5000" w:type="pct"/>
            <w:gridSpan w:val="5"/>
            <w:vAlign w:val="center"/>
          </w:tcPr>
          <w:p>
            <w:pPr>
              <w:jc w:val="center"/>
              <w:rPr>
                <w:rFonts w:asciiTheme="minorHAnsi" w:hAnsiTheme="minorHAnsi" w:cstheme="minorHAnsi"/>
                <w:sz w:val="22"/>
                <w:szCs w:val="22"/>
              </w:rPr>
            </w:pPr>
            <w:r>
              <w:rPr>
                <w:rFonts w:asciiTheme="minorHAnsi" w:hAnsiTheme="minorHAnsi" w:cstheme="minorHAnsi"/>
                <w:b/>
                <w:sz w:val="22"/>
                <w:szCs w:val="22"/>
              </w:rPr>
              <w:t>Utilisation des moyens de fonctionnement reçus pour l’année scolaire concernée et du solde éventuel de l’année scolaire antérieure (Total disponible de la page 1)</w:t>
            </w:r>
          </w:p>
        </w:tc>
      </w:tr>
      <w:tr>
        <w:trPr>
          <w:trHeight w:val="818"/>
        </w:trPr>
        <w:tc>
          <w:tcPr>
            <w:tcW w:w="3657" w:type="pct"/>
            <w:gridSpan w:val="3"/>
            <w:vMerge w:val="restart"/>
            <w:vAlign w:val="center"/>
          </w:tcPr>
          <w:p>
            <w:pPr>
              <w:rPr>
                <w:rFonts w:asciiTheme="minorHAnsi" w:hAnsiTheme="minorHAnsi" w:cstheme="minorHAnsi"/>
                <w:i/>
                <w:sz w:val="22"/>
                <w:szCs w:val="22"/>
              </w:rPr>
            </w:pPr>
            <w:r>
              <w:rPr>
                <w:rFonts w:asciiTheme="minorHAnsi" w:hAnsiTheme="minorHAnsi" w:cstheme="minorHAnsi"/>
                <w:i/>
                <w:sz w:val="22"/>
                <w:szCs w:val="22"/>
              </w:rPr>
              <w:t>Liste des utilisations autorisées à l’article 9, § 2 du décret du 30 avril 2009 pour les moyens de fonctionnement octroyés dans le cadre de l’encadrement différencié – Cocher les utilisations envisagées et l’affectation des budgets prévus.</w:t>
            </w:r>
          </w:p>
          <w:p>
            <w:pPr>
              <w:rPr>
                <w:rFonts w:asciiTheme="minorHAnsi" w:hAnsiTheme="minorHAnsi" w:cstheme="minorHAnsi"/>
                <w:b/>
                <w:sz w:val="22"/>
                <w:szCs w:val="22"/>
              </w:rPr>
            </w:pPr>
            <w:r>
              <w:rPr>
                <w:rFonts w:asciiTheme="minorHAnsi" w:hAnsiTheme="minorHAnsi" w:cstheme="minorHAnsi"/>
                <w:b/>
                <w:sz w:val="22"/>
                <w:szCs w:val="22"/>
              </w:rPr>
              <w:t>Les utilisations en gras dans ce tableau représentent les catégories prises en compte pour le calcul des 25%.</w:t>
            </w:r>
          </w:p>
        </w:tc>
        <w:tc>
          <w:tcPr>
            <w:tcW w:w="1343" w:type="pct"/>
            <w:gridSpan w:val="2"/>
            <w:vAlign w:val="center"/>
          </w:tcPr>
          <w:p>
            <w:pPr>
              <w:jc w:val="center"/>
              <w:rPr>
                <w:rFonts w:asciiTheme="minorHAnsi" w:hAnsiTheme="minorHAnsi" w:cstheme="minorHAnsi"/>
                <w:b/>
                <w:sz w:val="22"/>
                <w:szCs w:val="22"/>
              </w:rPr>
            </w:pPr>
            <w:r>
              <w:rPr>
                <w:rFonts w:asciiTheme="minorHAnsi" w:hAnsiTheme="minorHAnsi" w:cstheme="minorHAnsi"/>
                <w:b/>
                <w:sz w:val="22"/>
                <w:szCs w:val="22"/>
              </w:rPr>
              <w:t>Budget</w:t>
            </w:r>
          </w:p>
        </w:tc>
      </w:tr>
      <w:tr>
        <w:trPr>
          <w:trHeight w:val="862"/>
        </w:trPr>
        <w:tc>
          <w:tcPr>
            <w:tcW w:w="3657" w:type="pct"/>
            <w:gridSpan w:val="3"/>
            <w:vMerge/>
            <w:tcBorders>
              <w:bottom w:val="single" w:sz="4" w:space="0" w:color="auto"/>
            </w:tcBorders>
            <w:vAlign w:val="center"/>
          </w:tcPr>
          <w:p>
            <w:pPr>
              <w:rPr>
                <w:rFonts w:asciiTheme="minorHAnsi" w:hAnsiTheme="minorHAnsi" w:cstheme="minorHAnsi"/>
                <w:i/>
                <w:sz w:val="22"/>
                <w:szCs w:val="22"/>
              </w:rPr>
            </w:pPr>
          </w:p>
        </w:tc>
        <w:tc>
          <w:tcPr>
            <w:tcW w:w="671" w:type="pct"/>
            <w:vAlign w:val="center"/>
          </w:tcPr>
          <w:p>
            <w:pPr>
              <w:jc w:val="center"/>
              <w:rPr>
                <w:rFonts w:asciiTheme="minorHAnsi" w:hAnsiTheme="minorHAnsi" w:cstheme="minorHAnsi"/>
                <w:b/>
                <w:sz w:val="22"/>
                <w:szCs w:val="22"/>
              </w:rPr>
            </w:pPr>
            <w:r>
              <w:rPr>
                <w:rFonts w:asciiTheme="minorHAnsi" w:hAnsiTheme="minorHAnsi" w:cstheme="minorHAnsi"/>
                <w:b/>
                <w:sz w:val="22"/>
                <w:szCs w:val="22"/>
              </w:rPr>
              <w:t>Prévu</w:t>
            </w:r>
          </w:p>
        </w:tc>
        <w:tc>
          <w:tcPr>
            <w:tcW w:w="672" w:type="pct"/>
            <w:shd w:val="clear" w:color="auto" w:fill="D9D9D9" w:themeFill="background1" w:themeFillShade="D9"/>
            <w:vAlign w:val="center"/>
          </w:tcPr>
          <w:p>
            <w:pPr>
              <w:jc w:val="center"/>
              <w:rPr>
                <w:rFonts w:asciiTheme="minorHAnsi" w:hAnsiTheme="minorHAnsi" w:cstheme="minorHAnsi"/>
                <w:b/>
                <w:sz w:val="22"/>
                <w:szCs w:val="22"/>
              </w:rPr>
            </w:pPr>
            <w:r>
              <w:rPr>
                <w:rFonts w:asciiTheme="minorHAnsi" w:hAnsiTheme="minorHAnsi" w:cstheme="minorHAnsi"/>
                <w:b/>
                <w:sz w:val="22"/>
                <w:szCs w:val="22"/>
              </w:rPr>
              <w:t>Utilisé</w:t>
            </w:r>
          </w:p>
        </w:tc>
      </w:tr>
      <w:tr>
        <w:trPr>
          <w:trHeight w:val="835"/>
        </w:trPr>
        <w:tc>
          <w:tcPr>
            <w:tcW w:w="255" w:type="pct"/>
            <w:tcBorders>
              <w:bottom w:val="single" w:sz="4" w:space="0" w:color="auto"/>
            </w:tcBorders>
          </w:tcPr>
          <w:p>
            <w:pPr>
              <w:spacing w:before="120"/>
              <w:rPr>
                <w:rFonts w:asciiTheme="minorHAnsi" w:hAnsiTheme="minorHAnsi" w:cstheme="minorHAnsi"/>
                <w:sz w:val="22"/>
                <w:szCs w:val="22"/>
              </w:rPr>
            </w:pPr>
            <w:r>
              <w:rPr>
                <w:rFonts w:asciiTheme="minorHAnsi" w:hAnsiTheme="minorHAnsi" w:cstheme="minorHAnsi"/>
                <w:b/>
                <w:szCs w:val="22"/>
              </w:rPr>
              <w:sym w:font="Wingdings" w:char="F0A8"/>
            </w:r>
          </w:p>
        </w:tc>
        <w:tc>
          <w:tcPr>
            <w:tcW w:w="271" w:type="pct"/>
            <w:tcBorders>
              <w:bottom w:val="single" w:sz="4" w:space="0" w:color="auto"/>
            </w:tcBorders>
          </w:tcPr>
          <w:p>
            <w:pPr>
              <w:spacing w:before="120"/>
              <w:rPr>
                <w:rFonts w:asciiTheme="minorHAnsi" w:hAnsiTheme="minorHAnsi" w:cstheme="minorHAnsi"/>
                <w:b/>
                <w:sz w:val="22"/>
                <w:szCs w:val="22"/>
              </w:rPr>
            </w:pPr>
            <w:r>
              <w:rPr>
                <w:rFonts w:asciiTheme="minorHAnsi" w:hAnsiTheme="minorHAnsi" w:cstheme="minorHAnsi"/>
                <w:b/>
                <w:sz w:val="22"/>
                <w:szCs w:val="22"/>
              </w:rPr>
              <w:t>1°</w:t>
            </w:r>
          </w:p>
        </w:tc>
        <w:tc>
          <w:tcPr>
            <w:tcW w:w="3131" w:type="pct"/>
            <w:tcBorders>
              <w:bottom w:val="single" w:sz="4" w:space="0" w:color="auto"/>
            </w:tcBorders>
          </w:tcPr>
          <w:p>
            <w:pPr>
              <w:spacing w:before="120" w:after="80"/>
              <w:rPr>
                <w:rFonts w:asciiTheme="minorHAnsi" w:hAnsiTheme="minorHAnsi" w:cstheme="minorHAnsi"/>
                <w:b/>
                <w:sz w:val="22"/>
                <w:szCs w:val="22"/>
              </w:rPr>
            </w:pPr>
            <w:r>
              <w:rPr>
                <w:rFonts w:asciiTheme="minorHAnsi" w:hAnsiTheme="minorHAnsi" w:cstheme="minorHAnsi"/>
                <w:b/>
                <w:sz w:val="22"/>
                <w:szCs w:val="22"/>
              </w:rPr>
              <w:t>Personnel non enseignant sous CDD, contrat de prestation de services, contrat de collaboration :</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logopède</w:t>
            </w:r>
          </w:p>
          <w:p>
            <w:pPr>
              <w:spacing w:after="80"/>
              <w:ind w:left="317" w:hanging="317"/>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personnel chargé de l’encadrement des élèves en dehors des heures de cours</w:t>
            </w:r>
          </w:p>
          <w:p>
            <w:pPr>
              <w:spacing w:after="80"/>
              <w:ind w:left="317" w:hanging="317"/>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association ou organisme pédagogique, éducatif, culturel, sportif</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médiateur</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bibliothécaire et responsable multimédias</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autre : …………………………………</w:t>
            </w:r>
          </w:p>
        </w:tc>
        <w:tc>
          <w:tcPr>
            <w:tcW w:w="671" w:type="pct"/>
            <w:tcBorders>
              <w:bottom w:val="single" w:sz="4" w:space="0" w:color="auto"/>
            </w:tcBorders>
          </w:tcPr>
          <w:p>
            <w:pPr>
              <w:spacing w:before="120"/>
              <w:jc w:val="center"/>
              <w:rPr>
                <w:rFonts w:asciiTheme="minorHAnsi" w:hAnsiTheme="minorHAnsi" w:cstheme="minorHAnsi"/>
                <w:sz w:val="22"/>
                <w:szCs w:val="22"/>
              </w:rPr>
            </w:pPr>
          </w:p>
          <w:p>
            <w:pPr>
              <w:spacing w:after="80"/>
              <w:jc w:val="center"/>
              <w:rPr>
                <w:rFonts w:asciiTheme="minorHAnsi" w:hAnsiTheme="minorHAnsi" w:cstheme="minorHAnsi"/>
                <w:sz w:val="22"/>
                <w:szCs w:val="22"/>
              </w:rPr>
            </w:pP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jc w:val="center"/>
              <w:rPr>
                <w:rFonts w:asciiTheme="minorHAnsi" w:hAnsiTheme="minorHAnsi" w:cstheme="minorHAnsi"/>
                <w:sz w:val="22"/>
                <w:szCs w:val="22"/>
              </w:rPr>
            </w:pP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jc w:val="center"/>
              <w:rPr>
                <w:rFonts w:asciiTheme="minorHAnsi" w:hAnsiTheme="minorHAnsi" w:cstheme="minorHAnsi"/>
                <w:sz w:val="22"/>
                <w:szCs w:val="22"/>
              </w:rPr>
            </w:pP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jc w:val="center"/>
              <w:rPr>
                <w:rFonts w:asciiTheme="minorHAnsi" w:hAnsiTheme="minorHAnsi" w:cstheme="minorHAnsi"/>
                <w:sz w:val="22"/>
                <w:szCs w:val="22"/>
              </w:rPr>
            </w:pPr>
            <w:r>
              <w:rPr>
                <w:rFonts w:asciiTheme="minorHAnsi" w:hAnsiTheme="minorHAnsi" w:cstheme="minorHAnsi"/>
                <w:sz w:val="22"/>
                <w:szCs w:val="22"/>
              </w:rPr>
              <w:t>……………€</w:t>
            </w:r>
          </w:p>
        </w:tc>
        <w:tc>
          <w:tcPr>
            <w:tcW w:w="672" w:type="pct"/>
            <w:shd w:val="clear" w:color="auto" w:fill="D9D9D9" w:themeFill="background1" w:themeFillShade="D9"/>
          </w:tcPr>
          <w:p>
            <w:pPr>
              <w:spacing w:before="120"/>
              <w:jc w:val="center"/>
              <w:rPr>
                <w:rFonts w:asciiTheme="minorHAnsi" w:hAnsiTheme="minorHAnsi" w:cstheme="minorHAnsi"/>
                <w:sz w:val="22"/>
                <w:szCs w:val="22"/>
              </w:rPr>
            </w:pPr>
          </w:p>
          <w:p>
            <w:pPr>
              <w:spacing w:after="80"/>
              <w:jc w:val="center"/>
              <w:rPr>
                <w:rFonts w:asciiTheme="minorHAnsi" w:hAnsiTheme="minorHAnsi" w:cstheme="minorHAnsi"/>
                <w:sz w:val="22"/>
                <w:szCs w:val="22"/>
              </w:rPr>
            </w:pP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jc w:val="center"/>
              <w:rPr>
                <w:rFonts w:asciiTheme="minorHAnsi" w:hAnsiTheme="minorHAnsi" w:cstheme="minorHAnsi"/>
                <w:sz w:val="22"/>
                <w:szCs w:val="22"/>
              </w:rPr>
            </w:pP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jc w:val="center"/>
              <w:rPr>
                <w:rFonts w:asciiTheme="minorHAnsi" w:hAnsiTheme="minorHAnsi" w:cstheme="minorHAnsi"/>
                <w:sz w:val="22"/>
                <w:szCs w:val="22"/>
              </w:rPr>
            </w:pP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tc>
      </w:tr>
    </w:tbl>
    <w:p/>
    <w:tbl>
      <w:tblPr>
        <w:tblW w:w="511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
        <w:gridCol w:w="514"/>
        <w:gridCol w:w="5804"/>
        <w:gridCol w:w="1242"/>
        <w:gridCol w:w="1244"/>
      </w:tblGrid>
      <w:tr>
        <w:trPr>
          <w:trHeight w:val="552"/>
        </w:trPr>
        <w:tc>
          <w:tcPr>
            <w:tcW w:w="255" w:type="pct"/>
            <w:tcBorders>
              <w:top w:val="nil"/>
              <w:left w:val="nil"/>
              <w:bottom w:val="single" w:sz="4" w:space="0" w:color="auto"/>
              <w:right w:val="nil"/>
            </w:tcBorders>
          </w:tcPr>
          <w:p>
            <w:pPr>
              <w:spacing w:before="120"/>
              <w:rPr>
                <w:rFonts w:asciiTheme="minorHAnsi" w:hAnsiTheme="minorHAnsi" w:cstheme="minorHAnsi"/>
                <w:sz w:val="22"/>
                <w:szCs w:val="22"/>
              </w:rPr>
            </w:pPr>
          </w:p>
        </w:tc>
        <w:tc>
          <w:tcPr>
            <w:tcW w:w="271" w:type="pct"/>
            <w:tcBorders>
              <w:top w:val="nil"/>
              <w:left w:val="nil"/>
              <w:bottom w:val="single" w:sz="4" w:space="0" w:color="auto"/>
              <w:right w:val="nil"/>
            </w:tcBorders>
          </w:tcPr>
          <w:p>
            <w:pPr>
              <w:spacing w:before="120"/>
              <w:rPr>
                <w:rFonts w:asciiTheme="minorHAnsi" w:hAnsiTheme="minorHAnsi" w:cstheme="minorHAnsi"/>
                <w:b/>
                <w:sz w:val="22"/>
                <w:szCs w:val="22"/>
              </w:rPr>
            </w:pPr>
          </w:p>
        </w:tc>
        <w:tc>
          <w:tcPr>
            <w:tcW w:w="3131" w:type="pct"/>
            <w:tcBorders>
              <w:top w:val="nil"/>
              <w:left w:val="nil"/>
              <w:bottom w:val="single" w:sz="4" w:space="0" w:color="auto"/>
              <w:right w:val="single" w:sz="4" w:space="0" w:color="auto"/>
            </w:tcBorders>
          </w:tcPr>
          <w:p>
            <w:pPr>
              <w:spacing w:before="120" w:after="80"/>
              <w:rPr>
                <w:rFonts w:asciiTheme="minorHAnsi" w:hAnsiTheme="minorHAnsi" w:cstheme="minorHAnsi"/>
                <w:b/>
                <w:sz w:val="22"/>
                <w:szCs w:val="22"/>
              </w:rPr>
            </w:pPr>
          </w:p>
        </w:tc>
        <w:tc>
          <w:tcPr>
            <w:tcW w:w="671" w:type="pct"/>
            <w:tcBorders>
              <w:left w:val="single" w:sz="4" w:space="0" w:color="auto"/>
            </w:tcBorders>
          </w:tcPr>
          <w:p>
            <w:pPr>
              <w:spacing w:before="120" w:after="80"/>
              <w:jc w:val="center"/>
              <w:rPr>
                <w:rFonts w:asciiTheme="minorHAnsi" w:hAnsiTheme="minorHAnsi" w:cstheme="minorHAnsi"/>
                <w:b/>
                <w:sz w:val="22"/>
                <w:szCs w:val="22"/>
              </w:rPr>
            </w:pPr>
            <w:r>
              <w:rPr>
                <w:rFonts w:asciiTheme="minorHAnsi" w:hAnsiTheme="minorHAnsi" w:cstheme="minorHAnsi"/>
                <w:b/>
                <w:sz w:val="22"/>
                <w:szCs w:val="22"/>
              </w:rPr>
              <w:t>Prévu</w:t>
            </w:r>
          </w:p>
        </w:tc>
        <w:tc>
          <w:tcPr>
            <w:tcW w:w="672" w:type="pct"/>
            <w:shd w:val="clear" w:color="auto" w:fill="D9D9D9" w:themeFill="background1" w:themeFillShade="D9"/>
          </w:tcPr>
          <w:p>
            <w:pPr>
              <w:spacing w:before="120" w:after="80"/>
              <w:jc w:val="center"/>
              <w:rPr>
                <w:rFonts w:asciiTheme="minorHAnsi" w:hAnsiTheme="minorHAnsi" w:cstheme="minorHAnsi"/>
                <w:b/>
                <w:i/>
                <w:sz w:val="22"/>
                <w:szCs w:val="22"/>
              </w:rPr>
            </w:pPr>
            <w:r>
              <w:rPr>
                <w:rFonts w:asciiTheme="minorHAnsi" w:hAnsiTheme="minorHAnsi" w:cstheme="minorHAnsi"/>
                <w:b/>
                <w:i/>
                <w:sz w:val="22"/>
                <w:szCs w:val="22"/>
              </w:rPr>
              <w:t>Utilisé</w:t>
            </w:r>
          </w:p>
        </w:tc>
      </w:tr>
      <w:tr>
        <w:trPr>
          <w:trHeight w:val="2693"/>
        </w:trPr>
        <w:tc>
          <w:tcPr>
            <w:tcW w:w="255" w:type="pct"/>
            <w:tcBorders>
              <w:top w:val="single" w:sz="4" w:space="0" w:color="auto"/>
            </w:tcBorders>
          </w:tcPr>
          <w:p>
            <w:pPr>
              <w:spacing w:before="120"/>
              <w:rPr>
                <w:rFonts w:asciiTheme="minorHAnsi" w:hAnsiTheme="minorHAnsi" w:cstheme="minorHAnsi"/>
                <w:sz w:val="22"/>
                <w:szCs w:val="22"/>
              </w:rPr>
            </w:pPr>
            <w:r>
              <w:rPr>
                <w:rFonts w:asciiTheme="minorHAnsi" w:hAnsiTheme="minorHAnsi" w:cstheme="minorHAnsi"/>
                <w:b/>
                <w:szCs w:val="22"/>
              </w:rPr>
              <w:sym w:font="Wingdings" w:char="F0A8"/>
            </w:r>
          </w:p>
        </w:tc>
        <w:tc>
          <w:tcPr>
            <w:tcW w:w="271" w:type="pct"/>
            <w:tcBorders>
              <w:top w:val="single" w:sz="4" w:space="0" w:color="auto"/>
            </w:tcBorders>
          </w:tcPr>
          <w:p>
            <w:pPr>
              <w:spacing w:before="120"/>
              <w:rPr>
                <w:rFonts w:asciiTheme="minorHAnsi" w:hAnsiTheme="minorHAnsi" w:cstheme="minorHAnsi"/>
                <w:b/>
                <w:sz w:val="22"/>
                <w:szCs w:val="22"/>
              </w:rPr>
            </w:pPr>
            <w:r>
              <w:rPr>
                <w:rFonts w:asciiTheme="minorHAnsi" w:hAnsiTheme="minorHAnsi" w:cstheme="minorHAnsi"/>
                <w:b/>
                <w:sz w:val="22"/>
                <w:szCs w:val="22"/>
              </w:rPr>
              <w:t>2°</w:t>
            </w:r>
          </w:p>
        </w:tc>
        <w:tc>
          <w:tcPr>
            <w:tcW w:w="3131" w:type="pct"/>
            <w:tcBorders>
              <w:top w:val="single" w:sz="4" w:space="0" w:color="auto"/>
            </w:tcBorders>
          </w:tcPr>
          <w:p>
            <w:pPr>
              <w:spacing w:before="120" w:after="80"/>
              <w:rPr>
                <w:rFonts w:asciiTheme="minorHAnsi" w:hAnsiTheme="minorHAnsi" w:cstheme="minorHAnsi"/>
                <w:b/>
                <w:sz w:val="22"/>
                <w:szCs w:val="22"/>
              </w:rPr>
            </w:pPr>
            <w:r>
              <w:rPr>
                <w:rFonts w:asciiTheme="minorHAnsi" w:hAnsiTheme="minorHAnsi" w:cstheme="minorHAnsi"/>
                <w:b/>
                <w:sz w:val="22"/>
                <w:szCs w:val="22"/>
              </w:rPr>
              <w:t>ACS/APE, en collaboration avec les régions :</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enseignant</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éducateur</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assistant social</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puériculteur</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logopède</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médiateur</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bibliothécaire et responsable multimédias</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autre : ………………………</w:t>
            </w:r>
          </w:p>
        </w:tc>
        <w:tc>
          <w:tcPr>
            <w:tcW w:w="671" w:type="pct"/>
          </w:tcPr>
          <w:p>
            <w:pPr>
              <w:spacing w:before="120" w:after="80"/>
              <w:jc w:val="center"/>
              <w:rPr>
                <w:rFonts w:asciiTheme="minorHAnsi" w:hAnsiTheme="minorHAnsi" w:cstheme="minorHAnsi"/>
                <w:sz w:val="22"/>
                <w:szCs w:val="22"/>
              </w:rPr>
            </w:pP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tc>
        <w:tc>
          <w:tcPr>
            <w:tcW w:w="672" w:type="pct"/>
            <w:shd w:val="clear" w:color="auto" w:fill="D9D9D9" w:themeFill="background1" w:themeFillShade="D9"/>
          </w:tcPr>
          <w:p>
            <w:pPr>
              <w:spacing w:before="120" w:after="80"/>
              <w:jc w:val="center"/>
              <w:rPr>
                <w:rFonts w:asciiTheme="minorHAnsi" w:hAnsiTheme="minorHAnsi" w:cstheme="minorHAnsi"/>
                <w:sz w:val="22"/>
                <w:szCs w:val="22"/>
              </w:rPr>
            </w:pP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tc>
      </w:tr>
      <w:tr>
        <w:trPr>
          <w:trHeight w:val="1682"/>
        </w:trPr>
        <w:tc>
          <w:tcPr>
            <w:tcW w:w="255" w:type="pct"/>
          </w:tcPr>
          <w:p>
            <w:pPr>
              <w:spacing w:before="120"/>
              <w:rPr>
                <w:rFonts w:asciiTheme="minorHAnsi" w:hAnsiTheme="minorHAnsi" w:cstheme="minorHAnsi"/>
                <w:sz w:val="22"/>
                <w:szCs w:val="22"/>
              </w:rPr>
            </w:pPr>
            <w:r>
              <w:rPr>
                <w:rFonts w:asciiTheme="minorHAnsi" w:hAnsiTheme="minorHAnsi" w:cstheme="minorHAnsi"/>
                <w:b/>
                <w:szCs w:val="22"/>
              </w:rPr>
              <w:sym w:font="Wingdings" w:char="F0A8"/>
            </w:r>
          </w:p>
        </w:tc>
        <w:tc>
          <w:tcPr>
            <w:tcW w:w="271" w:type="pct"/>
          </w:tcPr>
          <w:p>
            <w:pPr>
              <w:spacing w:before="120"/>
              <w:rPr>
                <w:rFonts w:asciiTheme="minorHAnsi" w:hAnsiTheme="minorHAnsi" w:cstheme="minorHAnsi"/>
                <w:b/>
                <w:sz w:val="22"/>
                <w:szCs w:val="22"/>
              </w:rPr>
            </w:pPr>
            <w:r>
              <w:rPr>
                <w:rFonts w:asciiTheme="minorHAnsi" w:hAnsiTheme="minorHAnsi" w:cstheme="minorHAnsi"/>
                <w:b/>
                <w:sz w:val="22"/>
                <w:szCs w:val="22"/>
              </w:rPr>
              <w:t>3°</w:t>
            </w:r>
          </w:p>
        </w:tc>
        <w:tc>
          <w:tcPr>
            <w:tcW w:w="3131" w:type="pct"/>
          </w:tcPr>
          <w:p>
            <w:pPr>
              <w:spacing w:before="120" w:after="80"/>
              <w:rPr>
                <w:rFonts w:asciiTheme="minorHAnsi" w:hAnsiTheme="minorHAnsi" w:cstheme="minorHAnsi"/>
                <w:sz w:val="22"/>
                <w:szCs w:val="22"/>
              </w:rPr>
            </w:pPr>
            <w:r>
              <w:rPr>
                <w:rFonts w:asciiTheme="minorHAnsi" w:hAnsiTheme="minorHAnsi" w:cstheme="minorHAnsi"/>
                <w:sz w:val="22"/>
                <w:szCs w:val="22"/>
              </w:rPr>
              <w:t>PTP, en collaboration avec les régions :</w:t>
            </w:r>
          </w:p>
          <w:p>
            <w:pPr>
              <w:spacing w:after="80"/>
              <w:rPr>
                <w:rFonts w:asciiTheme="minorHAnsi" w:hAnsiTheme="minorHAnsi" w:cstheme="minorHAnsi"/>
                <w:sz w:val="22"/>
                <w:szCs w:val="22"/>
              </w:rPr>
            </w:pPr>
            <w:r>
              <w:rPr>
                <w:rFonts w:asciiTheme="minorHAnsi" w:hAnsiTheme="minorHAnsi" w:cstheme="minorHAnsi"/>
                <w:sz w:val="22"/>
                <w:szCs w:val="22"/>
              </w:rPr>
              <w:fldChar w:fldCharType="begin">
                <w:ffData>
                  <w:name w:val="CaseACocher12"/>
                  <w:enabled/>
                  <w:calcOnExit w:val="0"/>
                  <w:checkBox>
                    <w:sizeAuto/>
                    <w:default w:val="0"/>
                  </w:checkBox>
                </w:ffData>
              </w:fldChar>
            </w:r>
            <w:r>
              <w:rPr>
                <w:rFonts w:asciiTheme="minorHAnsi" w:hAnsiTheme="minorHAnsi" w:cstheme="minorHAnsi"/>
                <w:sz w:val="22"/>
                <w:szCs w:val="22"/>
              </w:rPr>
              <w:instrText xml:space="preserve"> FORMCHECKBOX </w:instrText>
            </w:r>
            <w:r>
              <w:rPr>
                <w:rFonts w:asciiTheme="minorHAnsi" w:hAnsiTheme="minorHAnsi" w:cstheme="minorHAnsi"/>
                <w:sz w:val="22"/>
                <w:szCs w:val="22"/>
              </w:rPr>
            </w:r>
            <w:r>
              <w:rPr>
                <w:rFonts w:asciiTheme="minorHAnsi" w:hAnsiTheme="minorHAnsi" w:cstheme="minorHAnsi"/>
                <w:sz w:val="22"/>
                <w:szCs w:val="22"/>
              </w:rPr>
              <w:fldChar w:fldCharType="separate"/>
            </w:r>
            <w:r>
              <w:rPr>
                <w:rFonts w:asciiTheme="minorHAnsi" w:hAnsiTheme="minorHAnsi" w:cstheme="minorHAnsi"/>
                <w:sz w:val="22"/>
                <w:szCs w:val="22"/>
              </w:rPr>
              <w:fldChar w:fldCharType="end"/>
            </w:r>
            <w:r>
              <w:rPr>
                <w:rFonts w:asciiTheme="minorHAnsi" w:hAnsiTheme="minorHAnsi" w:cstheme="minorHAnsi"/>
                <w:sz w:val="22"/>
                <w:szCs w:val="22"/>
              </w:rPr>
              <w:t xml:space="preserve"> chargé de travaux d’embellissement, d’aménagement, de réhabilitation légère</w:t>
            </w:r>
          </w:p>
          <w:p>
            <w:pPr>
              <w:spacing w:after="80"/>
              <w:rPr>
                <w:rFonts w:asciiTheme="minorHAnsi" w:hAnsiTheme="minorHAnsi" w:cstheme="minorHAnsi"/>
                <w:b/>
                <w:sz w:val="22"/>
                <w:szCs w:val="22"/>
              </w:rPr>
            </w:pPr>
            <w:r>
              <w:rPr>
                <w:rFonts w:asciiTheme="minorHAnsi" w:hAnsiTheme="minorHAnsi" w:cstheme="minorHAnsi"/>
                <w:b/>
                <w:sz w:val="22"/>
                <w:szCs w:val="22"/>
              </w:rPr>
              <w:fldChar w:fldCharType="begin">
                <w:ffData>
                  <w:name w:val="CaseACocher12"/>
                  <w:enabled/>
                  <w:calcOnExit w:val="0"/>
                  <w:checkBox>
                    <w:sizeAuto/>
                    <w:default w:val="0"/>
                  </w:checkBox>
                </w:ffData>
              </w:fldChar>
            </w:r>
            <w:r>
              <w:rPr>
                <w:rFonts w:asciiTheme="minorHAnsi" w:hAnsiTheme="minorHAnsi" w:cstheme="minorHAnsi"/>
                <w:b/>
                <w:sz w:val="22"/>
                <w:szCs w:val="22"/>
              </w:rPr>
              <w:instrText xml:space="preserve"> FORMCHECKBOX </w:instrText>
            </w:r>
            <w:r>
              <w:rPr>
                <w:rFonts w:asciiTheme="minorHAnsi" w:hAnsiTheme="minorHAnsi" w:cstheme="minorHAnsi"/>
                <w:b/>
                <w:sz w:val="22"/>
                <w:szCs w:val="22"/>
              </w:rPr>
            </w:r>
            <w:r>
              <w:rPr>
                <w:rFonts w:asciiTheme="minorHAnsi" w:hAnsiTheme="minorHAnsi" w:cstheme="minorHAnsi"/>
                <w:b/>
                <w:sz w:val="22"/>
                <w:szCs w:val="22"/>
              </w:rPr>
              <w:fldChar w:fldCharType="separate"/>
            </w:r>
            <w:r>
              <w:rPr>
                <w:rFonts w:asciiTheme="minorHAnsi" w:hAnsiTheme="minorHAnsi" w:cstheme="minorHAnsi"/>
                <w:b/>
                <w:sz w:val="22"/>
                <w:szCs w:val="22"/>
              </w:rPr>
              <w:fldChar w:fldCharType="end"/>
            </w:r>
            <w:r>
              <w:rPr>
                <w:rFonts w:asciiTheme="minorHAnsi" w:hAnsiTheme="minorHAnsi" w:cstheme="minorHAnsi"/>
                <w:b/>
                <w:sz w:val="22"/>
                <w:szCs w:val="22"/>
              </w:rPr>
              <w:t xml:space="preserve"> chargé d’apporter un soutien à l’équipe éducative</w:t>
            </w:r>
          </w:p>
          <w:p>
            <w:pPr>
              <w:spacing w:after="80"/>
              <w:rPr>
                <w:rFonts w:asciiTheme="minorHAnsi" w:hAnsiTheme="minorHAnsi" w:cstheme="minorHAnsi"/>
                <w:sz w:val="22"/>
                <w:szCs w:val="22"/>
              </w:rPr>
            </w:pPr>
            <w:r>
              <w:rPr>
                <w:rFonts w:asciiTheme="minorHAnsi" w:hAnsiTheme="minorHAnsi" w:cstheme="minorHAnsi"/>
                <w:sz w:val="22"/>
                <w:szCs w:val="22"/>
              </w:rPr>
              <w:fldChar w:fldCharType="begin">
                <w:ffData>
                  <w:name w:val="CaseACocher12"/>
                  <w:enabled/>
                  <w:calcOnExit w:val="0"/>
                  <w:checkBox>
                    <w:sizeAuto/>
                    <w:default w:val="0"/>
                  </w:checkBox>
                </w:ffData>
              </w:fldChar>
            </w:r>
            <w:r>
              <w:rPr>
                <w:rFonts w:asciiTheme="minorHAnsi" w:hAnsiTheme="minorHAnsi" w:cstheme="minorHAnsi"/>
                <w:sz w:val="22"/>
                <w:szCs w:val="22"/>
              </w:rPr>
              <w:instrText xml:space="preserve"> FORMCHECKBOX </w:instrText>
            </w:r>
            <w:r>
              <w:rPr>
                <w:rFonts w:asciiTheme="minorHAnsi" w:hAnsiTheme="minorHAnsi" w:cstheme="minorHAnsi"/>
                <w:sz w:val="22"/>
                <w:szCs w:val="22"/>
              </w:rPr>
            </w:r>
            <w:r>
              <w:rPr>
                <w:rFonts w:asciiTheme="minorHAnsi" w:hAnsiTheme="minorHAnsi" w:cstheme="minorHAnsi"/>
                <w:sz w:val="22"/>
                <w:szCs w:val="22"/>
              </w:rPr>
              <w:fldChar w:fldCharType="separate"/>
            </w:r>
            <w:r>
              <w:rPr>
                <w:rFonts w:asciiTheme="minorHAnsi" w:hAnsiTheme="minorHAnsi" w:cstheme="minorHAnsi"/>
                <w:sz w:val="22"/>
                <w:szCs w:val="22"/>
              </w:rPr>
              <w:fldChar w:fldCharType="end"/>
            </w:r>
            <w:r>
              <w:rPr>
                <w:rFonts w:asciiTheme="minorHAnsi" w:hAnsiTheme="minorHAnsi" w:cstheme="minorHAnsi"/>
                <w:sz w:val="22"/>
                <w:szCs w:val="22"/>
              </w:rPr>
              <w:t xml:space="preserve"> autre : ………………………</w:t>
            </w:r>
          </w:p>
        </w:tc>
        <w:tc>
          <w:tcPr>
            <w:tcW w:w="671" w:type="pct"/>
          </w:tcPr>
          <w:p>
            <w:pPr>
              <w:spacing w:before="120" w:after="80"/>
              <w:jc w:val="center"/>
              <w:rPr>
                <w:rFonts w:asciiTheme="minorHAnsi" w:hAnsiTheme="minorHAnsi" w:cstheme="minorHAnsi"/>
                <w:sz w:val="22"/>
                <w:szCs w:val="22"/>
              </w:rPr>
            </w:pPr>
          </w:p>
          <w:p>
            <w:pPr>
              <w:jc w:val="center"/>
              <w:rPr>
                <w:rFonts w:asciiTheme="minorHAnsi" w:hAnsiTheme="minorHAnsi" w:cstheme="minorHAnsi"/>
                <w:sz w:val="22"/>
                <w:szCs w:val="22"/>
              </w:rPr>
            </w:pP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tc>
        <w:tc>
          <w:tcPr>
            <w:tcW w:w="672" w:type="pct"/>
            <w:shd w:val="clear" w:color="auto" w:fill="D9D9D9" w:themeFill="background1" w:themeFillShade="D9"/>
          </w:tcPr>
          <w:p>
            <w:pPr>
              <w:spacing w:before="120" w:after="80"/>
              <w:jc w:val="center"/>
              <w:rPr>
                <w:rFonts w:asciiTheme="minorHAnsi" w:hAnsiTheme="minorHAnsi" w:cstheme="minorHAnsi"/>
                <w:sz w:val="22"/>
                <w:szCs w:val="22"/>
              </w:rPr>
            </w:pPr>
          </w:p>
          <w:p>
            <w:pPr>
              <w:jc w:val="center"/>
              <w:rPr>
                <w:rFonts w:asciiTheme="minorHAnsi" w:hAnsiTheme="minorHAnsi" w:cstheme="minorHAnsi"/>
                <w:sz w:val="22"/>
                <w:szCs w:val="22"/>
              </w:rPr>
            </w:pP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p>
            <w:pPr>
              <w:spacing w:after="80"/>
              <w:jc w:val="center"/>
              <w:rPr>
                <w:rFonts w:asciiTheme="minorHAnsi" w:hAnsiTheme="minorHAnsi" w:cstheme="minorHAnsi"/>
                <w:sz w:val="22"/>
                <w:szCs w:val="22"/>
              </w:rPr>
            </w:pPr>
            <w:r>
              <w:rPr>
                <w:rFonts w:asciiTheme="minorHAnsi" w:hAnsiTheme="minorHAnsi" w:cstheme="minorHAnsi"/>
                <w:sz w:val="22"/>
                <w:szCs w:val="22"/>
              </w:rPr>
              <w:t>……………€</w:t>
            </w:r>
          </w:p>
        </w:tc>
      </w:tr>
      <w:tr>
        <w:trPr>
          <w:trHeight w:val="690"/>
        </w:trPr>
        <w:tc>
          <w:tcPr>
            <w:tcW w:w="255" w:type="pct"/>
          </w:tcPr>
          <w:p>
            <w:pPr>
              <w:spacing w:before="120"/>
              <w:rPr>
                <w:rFonts w:asciiTheme="minorHAnsi" w:hAnsiTheme="minorHAnsi" w:cstheme="minorHAnsi"/>
                <w:sz w:val="22"/>
                <w:szCs w:val="22"/>
              </w:rPr>
            </w:pPr>
            <w:r>
              <w:rPr>
                <w:rFonts w:asciiTheme="minorHAnsi" w:hAnsiTheme="minorHAnsi" w:cstheme="minorHAnsi"/>
                <w:b/>
                <w:szCs w:val="22"/>
              </w:rPr>
              <w:sym w:font="Wingdings" w:char="F0A8"/>
            </w:r>
          </w:p>
        </w:tc>
        <w:tc>
          <w:tcPr>
            <w:tcW w:w="271" w:type="pct"/>
          </w:tcPr>
          <w:p>
            <w:pPr>
              <w:spacing w:before="120"/>
              <w:rPr>
                <w:rFonts w:asciiTheme="minorHAnsi" w:hAnsiTheme="minorHAnsi" w:cstheme="minorHAnsi"/>
                <w:sz w:val="22"/>
                <w:szCs w:val="22"/>
              </w:rPr>
            </w:pPr>
            <w:r>
              <w:rPr>
                <w:rFonts w:asciiTheme="minorHAnsi" w:hAnsiTheme="minorHAnsi" w:cstheme="minorHAnsi"/>
                <w:sz w:val="22"/>
                <w:szCs w:val="22"/>
              </w:rPr>
              <w:t>4°</w:t>
            </w:r>
          </w:p>
        </w:tc>
        <w:tc>
          <w:tcPr>
            <w:tcW w:w="3131" w:type="pct"/>
          </w:tcPr>
          <w:p>
            <w:pPr>
              <w:spacing w:before="120" w:after="80"/>
              <w:rPr>
                <w:rFonts w:asciiTheme="minorHAnsi" w:hAnsiTheme="minorHAnsi" w:cstheme="minorHAnsi"/>
                <w:sz w:val="22"/>
                <w:szCs w:val="22"/>
              </w:rPr>
            </w:pPr>
            <w:r>
              <w:rPr>
                <w:rFonts w:asciiTheme="minorHAnsi" w:hAnsiTheme="minorHAnsi" w:cstheme="minorHAnsi"/>
                <w:sz w:val="22"/>
                <w:szCs w:val="22"/>
              </w:rPr>
              <w:t>Remplacement des enseignants en formation (ex : organisation d’activités à caractère socio-culturel)</w:t>
            </w:r>
          </w:p>
        </w:tc>
        <w:tc>
          <w:tcPr>
            <w:tcW w:w="671" w:type="pct"/>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c>
          <w:tcPr>
            <w:tcW w:w="672" w:type="pct"/>
            <w:shd w:val="clear" w:color="auto" w:fill="D9D9D9" w:themeFill="background1" w:themeFillShade="D9"/>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r>
      <w:tr>
        <w:trPr>
          <w:trHeight w:val="700"/>
        </w:trPr>
        <w:tc>
          <w:tcPr>
            <w:tcW w:w="255" w:type="pct"/>
          </w:tcPr>
          <w:p>
            <w:pPr>
              <w:spacing w:before="120"/>
              <w:rPr>
                <w:rFonts w:asciiTheme="minorHAnsi" w:hAnsiTheme="minorHAnsi" w:cstheme="minorHAnsi"/>
                <w:sz w:val="22"/>
                <w:szCs w:val="22"/>
              </w:rPr>
            </w:pPr>
            <w:r>
              <w:rPr>
                <w:rFonts w:asciiTheme="minorHAnsi" w:hAnsiTheme="minorHAnsi" w:cstheme="minorHAnsi"/>
                <w:b/>
                <w:szCs w:val="22"/>
              </w:rPr>
              <w:sym w:font="Wingdings" w:char="F0A8"/>
            </w:r>
          </w:p>
        </w:tc>
        <w:tc>
          <w:tcPr>
            <w:tcW w:w="271" w:type="pct"/>
          </w:tcPr>
          <w:p>
            <w:pPr>
              <w:spacing w:before="120"/>
              <w:rPr>
                <w:rFonts w:asciiTheme="minorHAnsi" w:hAnsiTheme="minorHAnsi" w:cstheme="minorHAnsi"/>
                <w:sz w:val="22"/>
                <w:szCs w:val="22"/>
              </w:rPr>
            </w:pPr>
            <w:r>
              <w:rPr>
                <w:rFonts w:asciiTheme="minorHAnsi" w:hAnsiTheme="minorHAnsi" w:cstheme="minorHAnsi"/>
                <w:sz w:val="22"/>
                <w:szCs w:val="22"/>
              </w:rPr>
              <w:t>5°</w:t>
            </w:r>
          </w:p>
        </w:tc>
        <w:tc>
          <w:tcPr>
            <w:tcW w:w="3131" w:type="pct"/>
          </w:tcPr>
          <w:p>
            <w:pPr>
              <w:spacing w:before="120" w:after="80"/>
              <w:rPr>
                <w:rFonts w:asciiTheme="minorHAnsi" w:hAnsiTheme="minorHAnsi" w:cstheme="minorHAnsi"/>
                <w:sz w:val="22"/>
                <w:szCs w:val="22"/>
              </w:rPr>
            </w:pPr>
            <w:r>
              <w:rPr>
                <w:rFonts w:asciiTheme="minorHAnsi" w:hAnsiTheme="minorHAnsi" w:cstheme="minorHAnsi"/>
                <w:sz w:val="22"/>
                <w:szCs w:val="22"/>
              </w:rPr>
              <w:t>Organisation de formations et séminaires pour les membres de l’équipe éducative</w:t>
            </w:r>
          </w:p>
        </w:tc>
        <w:tc>
          <w:tcPr>
            <w:tcW w:w="671" w:type="pct"/>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c>
          <w:tcPr>
            <w:tcW w:w="672" w:type="pct"/>
            <w:shd w:val="clear" w:color="auto" w:fill="D9D9D9" w:themeFill="background1" w:themeFillShade="D9"/>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r>
      <w:tr>
        <w:trPr>
          <w:trHeight w:val="435"/>
        </w:trPr>
        <w:tc>
          <w:tcPr>
            <w:tcW w:w="255" w:type="pct"/>
          </w:tcPr>
          <w:p>
            <w:pPr>
              <w:spacing w:before="120"/>
              <w:rPr>
                <w:rFonts w:asciiTheme="minorHAnsi" w:hAnsiTheme="minorHAnsi" w:cstheme="minorHAnsi"/>
                <w:sz w:val="22"/>
                <w:szCs w:val="22"/>
              </w:rPr>
            </w:pPr>
            <w:r>
              <w:rPr>
                <w:rFonts w:asciiTheme="minorHAnsi" w:hAnsiTheme="minorHAnsi" w:cstheme="minorHAnsi"/>
                <w:b/>
                <w:szCs w:val="22"/>
              </w:rPr>
              <w:sym w:font="Wingdings" w:char="F0A8"/>
            </w:r>
          </w:p>
        </w:tc>
        <w:tc>
          <w:tcPr>
            <w:tcW w:w="271" w:type="pct"/>
          </w:tcPr>
          <w:p>
            <w:pPr>
              <w:spacing w:before="120"/>
              <w:rPr>
                <w:rFonts w:asciiTheme="minorHAnsi" w:hAnsiTheme="minorHAnsi" w:cstheme="minorHAnsi"/>
                <w:sz w:val="22"/>
                <w:szCs w:val="22"/>
              </w:rPr>
            </w:pPr>
            <w:r>
              <w:rPr>
                <w:rFonts w:asciiTheme="minorHAnsi" w:hAnsiTheme="minorHAnsi" w:cstheme="minorHAnsi"/>
                <w:sz w:val="22"/>
                <w:szCs w:val="22"/>
              </w:rPr>
              <w:t>6°</w:t>
            </w:r>
          </w:p>
        </w:tc>
        <w:tc>
          <w:tcPr>
            <w:tcW w:w="3131" w:type="pct"/>
          </w:tcPr>
          <w:p>
            <w:pPr>
              <w:spacing w:before="120" w:after="80"/>
              <w:rPr>
                <w:rFonts w:asciiTheme="minorHAnsi" w:hAnsiTheme="minorHAnsi" w:cstheme="minorHAnsi"/>
                <w:sz w:val="22"/>
                <w:szCs w:val="22"/>
              </w:rPr>
            </w:pPr>
            <w:r>
              <w:rPr>
                <w:rFonts w:asciiTheme="minorHAnsi" w:hAnsiTheme="minorHAnsi" w:cstheme="minorHAnsi"/>
                <w:sz w:val="22"/>
                <w:szCs w:val="22"/>
              </w:rPr>
              <w:t>Actions en commun avec les Services du Secteur de l’Aide à la Jeunesse</w:t>
            </w:r>
          </w:p>
        </w:tc>
        <w:tc>
          <w:tcPr>
            <w:tcW w:w="671" w:type="pct"/>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c>
          <w:tcPr>
            <w:tcW w:w="672" w:type="pct"/>
            <w:shd w:val="clear" w:color="auto" w:fill="D9D9D9" w:themeFill="background1" w:themeFillShade="D9"/>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r>
      <w:tr>
        <w:trPr>
          <w:trHeight w:val="1250"/>
        </w:trPr>
        <w:tc>
          <w:tcPr>
            <w:tcW w:w="255" w:type="pct"/>
          </w:tcPr>
          <w:p>
            <w:pPr>
              <w:spacing w:before="120"/>
              <w:rPr>
                <w:rFonts w:asciiTheme="minorHAnsi" w:hAnsiTheme="minorHAnsi" w:cstheme="minorHAnsi"/>
                <w:sz w:val="22"/>
                <w:szCs w:val="22"/>
              </w:rPr>
            </w:pPr>
            <w:r>
              <w:rPr>
                <w:rFonts w:asciiTheme="minorHAnsi" w:hAnsiTheme="minorHAnsi" w:cstheme="minorHAnsi"/>
                <w:b/>
                <w:szCs w:val="22"/>
              </w:rPr>
              <w:sym w:font="Wingdings" w:char="F0A8"/>
            </w:r>
          </w:p>
        </w:tc>
        <w:tc>
          <w:tcPr>
            <w:tcW w:w="271" w:type="pct"/>
          </w:tcPr>
          <w:p>
            <w:pPr>
              <w:spacing w:before="120"/>
              <w:rPr>
                <w:rFonts w:asciiTheme="minorHAnsi" w:hAnsiTheme="minorHAnsi" w:cstheme="minorHAnsi"/>
                <w:sz w:val="22"/>
                <w:szCs w:val="22"/>
              </w:rPr>
            </w:pPr>
            <w:r>
              <w:rPr>
                <w:rFonts w:asciiTheme="minorHAnsi" w:hAnsiTheme="minorHAnsi" w:cstheme="minorHAnsi"/>
                <w:sz w:val="22"/>
                <w:szCs w:val="22"/>
              </w:rPr>
              <w:t>7°</w:t>
            </w:r>
          </w:p>
        </w:tc>
        <w:tc>
          <w:tcPr>
            <w:tcW w:w="3131" w:type="pct"/>
          </w:tcPr>
          <w:p>
            <w:pPr>
              <w:spacing w:before="120" w:after="80"/>
              <w:rPr>
                <w:rFonts w:asciiTheme="minorHAnsi" w:hAnsiTheme="minorHAnsi" w:cstheme="minorHAnsi"/>
                <w:sz w:val="22"/>
                <w:szCs w:val="22"/>
              </w:rPr>
            </w:pPr>
            <w:r>
              <w:rPr>
                <w:rFonts w:asciiTheme="minorHAnsi" w:hAnsiTheme="minorHAnsi" w:cstheme="minorHAnsi"/>
                <w:sz w:val="22"/>
                <w:szCs w:val="22"/>
              </w:rPr>
              <w:t>Création d’espaces de rencontre, bibliothèque, centre de documentation et de ressources multimédias. Achat de livres, de manuels scolaires, de journaux, de revues et périodiques, de logiciels scolaires et autres supports d’information</w:t>
            </w:r>
          </w:p>
        </w:tc>
        <w:tc>
          <w:tcPr>
            <w:tcW w:w="671" w:type="pct"/>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c>
          <w:tcPr>
            <w:tcW w:w="672" w:type="pct"/>
            <w:shd w:val="clear" w:color="auto" w:fill="D9D9D9" w:themeFill="background1" w:themeFillShade="D9"/>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r>
      <w:tr>
        <w:trPr>
          <w:trHeight w:val="701"/>
        </w:trPr>
        <w:tc>
          <w:tcPr>
            <w:tcW w:w="255" w:type="pct"/>
          </w:tcPr>
          <w:p>
            <w:pPr>
              <w:spacing w:before="120"/>
              <w:rPr>
                <w:rFonts w:asciiTheme="minorHAnsi" w:hAnsiTheme="minorHAnsi" w:cstheme="minorHAnsi"/>
                <w:sz w:val="22"/>
                <w:szCs w:val="22"/>
              </w:rPr>
            </w:pPr>
            <w:r>
              <w:rPr>
                <w:rFonts w:asciiTheme="minorHAnsi" w:hAnsiTheme="minorHAnsi" w:cstheme="minorHAnsi"/>
                <w:b/>
                <w:szCs w:val="22"/>
              </w:rPr>
              <w:sym w:font="Wingdings" w:char="F0A8"/>
            </w:r>
          </w:p>
        </w:tc>
        <w:tc>
          <w:tcPr>
            <w:tcW w:w="271" w:type="pct"/>
          </w:tcPr>
          <w:p>
            <w:pPr>
              <w:spacing w:before="120"/>
              <w:rPr>
                <w:rFonts w:asciiTheme="minorHAnsi" w:hAnsiTheme="minorHAnsi" w:cstheme="minorHAnsi"/>
                <w:sz w:val="22"/>
                <w:szCs w:val="22"/>
              </w:rPr>
            </w:pPr>
            <w:r>
              <w:rPr>
                <w:rFonts w:asciiTheme="minorHAnsi" w:hAnsiTheme="minorHAnsi" w:cstheme="minorHAnsi"/>
                <w:sz w:val="22"/>
                <w:szCs w:val="22"/>
              </w:rPr>
              <w:t>8°</w:t>
            </w:r>
          </w:p>
        </w:tc>
        <w:tc>
          <w:tcPr>
            <w:tcW w:w="3131" w:type="pct"/>
          </w:tcPr>
          <w:p>
            <w:pPr>
              <w:spacing w:before="120" w:after="80"/>
              <w:rPr>
                <w:rFonts w:asciiTheme="minorHAnsi" w:hAnsiTheme="minorHAnsi" w:cstheme="minorHAnsi"/>
                <w:sz w:val="22"/>
                <w:szCs w:val="22"/>
              </w:rPr>
            </w:pPr>
            <w:r>
              <w:rPr>
                <w:rFonts w:asciiTheme="minorHAnsi" w:hAnsiTheme="minorHAnsi" w:cstheme="minorHAnsi"/>
                <w:sz w:val="22"/>
                <w:szCs w:val="22"/>
              </w:rPr>
              <w:t>Frais de participation et de déplacement aux activités pédagogiques, éducatives, culturelles et sportives</w:t>
            </w:r>
          </w:p>
        </w:tc>
        <w:tc>
          <w:tcPr>
            <w:tcW w:w="671" w:type="pct"/>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c>
          <w:tcPr>
            <w:tcW w:w="672" w:type="pct"/>
            <w:shd w:val="clear" w:color="auto" w:fill="D9D9D9" w:themeFill="background1" w:themeFillShade="D9"/>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r>
      <w:tr>
        <w:trPr>
          <w:trHeight w:val="739"/>
        </w:trPr>
        <w:tc>
          <w:tcPr>
            <w:tcW w:w="255" w:type="pct"/>
          </w:tcPr>
          <w:p>
            <w:pPr>
              <w:spacing w:before="120"/>
              <w:rPr>
                <w:rFonts w:asciiTheme="minorHAnsi" w:hAnsiTheme="minorHAnsi" w:cstheme="minorHAnsi"/>
                <w:sz w:val="22"/>
                <w:szCs w:val="22"/>
              </w:rPr>
            </w:pPr>
            <w:r>
              <w:rPr>
                <w:rFonts w:asciiTheme="minorHAnsi" w:hAnsiTheme="minorHAnsi" w:cstheme="minorHAnsi"/>
                <w:b/>
                <w:szCs w:val="22"/>
              </w:rPr>
              <w:sym w:font="Wingdings" w:char="F0A8"/>
            </w:r>
          </w:p>
        </w:tc>
        <w:tc>
          <w:tcPr>
            <w:tcW w:w="271" w:type="pct"/>
          </w:tcPr>
          <w:p>
            <w:pPr>
              <w:spacing w:before="120"/>
              <w:rPr>
                <w:rFonts w:asciiTheme="minorHAnsi" w:hAnsiTheme="minorHAnsi" w:cstheme="minorHAnsi"/>
                <w:sz w:val="22"/>
                <w:szCs w:val="22"/>
              </w:rPr>
            </w:pPr>
            <w:r>
              <w:rPr>
                <w:rFonts w:asciiTheme="minorHAnsi" w:hAnsiTheme="minorHAnsi" w:cstheme="minorHAnsi"/>
                <w:sz w:val="22"/>
                <w:szCs w:val="22"/>
              </w:rPr>
              <w:t>9°</w:t>
            </w:r>
          </w:p>
        </w:tc>
        <w:tc>
          <w:tcPr>
            <w:tcW w:w="3131" w:type="pct"/>
          </w:tcPr>
          <w:p>
            <w:pPr>
              <w:spacing w:before="120" w:after="80"/>
              <w:rPr>
                <w:rFonts w:asciiTheme="minorHAnsi" w:hAnsiTheme="minorHAnsi" w:cstheme="minorHAnsi"/>
                <w:sz w:val="22"/>
                <w:szCs w:val="22"/>
              </w:rPr>
            </w:pPr>
            <w:r>
              <w:rPr>
                <w:rFonts w:asciiTheme="minorHAnsi" w:hAnsiTheme="minorHAnsi" w:cstheme="minorHAnsi"/>
                <w:sz w:val="22"/>
                <w:szCs w:val="22"/>
              </w:rPr>
              <w:t>Aménagement et embellissement des locaux et des abords de l’implantation</w:t>
            </w:r>
          </w:p>
        </w:tc>
        <w:tc>
          <w:tcPr>
            <w:tcW w:w="671" w:type="pct"/>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c>
          <w:tcPr>
            <w:tcW w:w="672" w:type="pct"/>
            <w:shd w:val="clear" w:color="auto" w:fill="D9D9D9" w:themeFill="background1" w:themeFillShade="D9"/>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r>
      <w:tr>
        <w:trPr>
          <w:trHeight w:val="524"/>
        </w:trPr>
        <w:tc>
          <w:tcPr>
            <w:tcW w:w="255" w:type="pct"/>
          </w:tcPr>
          <w:p>
            <w:pPr>
              <w:spacing w:before="120"/>
              <w:rPr>
                <w:rFonts w:asciiTheme="minorHAnsi" w:hAnsiTheme="minorHAnsi" w:cstheme="minorHAnsi"/>
                <w:sz w:val="22"/>
                <w:szCs w:val="22"/>
              </w:rPr>
            </w:pPr>
            <w:r>
              <w:rPr>
                <w:rFonts w:asciiTheme="minorHAnsi" w:hAnsiTheme="minorHAnsi" w:cstheme="minorHAnsi"/>
                <w:b/>
                <w:szCs w:val="22"/>
              </w:rPr>
              <w:sym w:font="Wingdings" w:char="F0A8"/>
            </w:r>
          </w:p>
        </w:tc>
        <w:tc>
          <w:tcPr>
            <w:tcW w:w="271" w:type="pct"/>
          </w:tcPr>
          <w:p>
            <w:pPr>
              <w:spacing w:before="120"/>
              <w:rPr>
                <w:rFonts w:asciiTheme="minorHAnsi" w:hAnsiTheme="minorHAnsi" w:cstheme="minorHAnsi"/>
                <w:sz w:val="22"/>
                <w:szCs w:val="22"/>
              </w:rPr>
            </w:pPr>
            <w:r>
              <w:rPr>
                <w:rFonts w:asciiTheme="minorHAnsi" w:hAnsiTheme="minorHAnsi" w:cstheme="minorHAnsi"/>
                <w:sz w:val="22"/>
                <w:szCs w:val="22"/>
              </w:rPr>
              <w:t>10°</w:t>
            </w:r>
          </w:p>
        </w:tc>
        <w:tc>
          <w:tcPr>
            <w:tcW w:w="3131" w:type="pct"/>
          </w:tcPr>
          <w:p>
            <w:pPr>
              <w:spacing w:before="120" w:after="80"/>
              <w:rPr>
                <w:rFonts w:asciiTheme="minorHAnsi" w:hAnsiTheme="minorHAnsi" w:cstheme="minorHAnsi"/>
                <w:sz w:val="22"/>
                <w:szCs w:val="22"/>
              </w:rPr>
            </w:pPr>
            <w:r>
              <w:rPr>
                <w:rFonts w:asciiTheme="minorHAnsi" w:hAnsiTheme="minorHAnsi" w:cstheme="minorHAnsi"/>
                <w:sz w:val="22"/>
                <w:szCs w:val="22"/>
              </w:rPr>
              <w:t>Achat de matériel destiné spécifiquement à l’implantation.</w:t>
            </w:r>
          </w:p>
        </w:tc>
        <w:tc>
          <w:tcPr>
            <w:tcW w:w="671" w:type="pct"/>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c>
          <w:tcPr>
            <w:tcW w:w="672" w:type="pct"/>
            <w:shd w:val="clear" w:color="auto" w:fill="D9D9D9" w:themeFill="background1" w:themeFillShade="D9"/>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r>
      <w:tr>
        <w:trPr>
          <w:trHeight w:val="1538"/>
        </w:trPr>
        <w:tc>
          <w:tcPr>
            <w:tcW w:w="255" w:type="pct"/>
          </w:tcPr>
          <w:p>
            <w:pPr>
              <w:spacing w:before="120"/>
              <w:rPr>
                <w:rFonts w:asciiTheme="minorHAnsi" w:hAnsiTheme="minorHAnsi" w:cstheme="minorHAnsi"/>
                <w:sz w:val="22"/>
                <w:szCs w:val="22"/>
              </w:rPr>
            </w:pPr>
            <w:r>
              <w:rPr>
                <w:rFonts w:asciiTheme="minorHAnsi" w:hAnsiTheme="minorHAnsi" w:cstheme="minorHAnsi"/>
                <w:b/>
                <w:szCs w:val="22"/>
              </w:rPr>
              <w:sym w:font="Wingdings" w:char="F0A8"/>
            </w:r>
          </w:p>
        </w:tc>
        <w:tc>
          <w:tcPr>
            <w:tcW w:w="271" w:type="pct"/>
          </w:tcPr>
          <w:p>
            <w:pPr>
              <w:spacing w:before="120"/>
              <w:rPr>
                <w:rFonts w:asciiTheme="minorHAnsi" w:hAnsiTheme="minorHAnsi" w:cstheme="minorHAnsi"/>
                <w:sz w:val="22"/>
                <w:szCs w:val="22"/>
              </w:rPr>
            </w:pPr>
            <w:r>
              <w:rPr>
                <w:rFonts w:asciiTheme="minorHAnsi" w:hAnsiTheme="minorHAnsi" w:cstheme="minorHAnsi"/>
                <w:sz w:val="22"/>
                <w:szCs w:val="22"/>
              </w:rPr>
              <w:t>11°</w:t>
            </w:r>
          </w:p>
        </w:tc>
        <w:tc>
          <w:tcPr>
            <w:tcW w:w="3131" w:type="pct"/>
          </w:tcPr>
          <w:p>
            <w:pPr>
              <w:spacing w:before="120" w:after="80"/>
              <w:rPr>
                <w:rFonts w:asciiTheme="minorHAnsi" w:hAnsiTheme="minorHAnsi" w:cstheme="minorHAnsi"/>
                <w:sz w:val="22"/>
                <w:szCs w:val="22"/>
              </w:rPr>
            </w:pPr>
            <w:r>
              <w:rPr>
                <w:rFonts w:asciiTheme="minorHAnsi" w:hAnsiTheme="minorHAnsi" w:cstheme="minorHAnsi"/>
                <w:sz w:val="22"/>
                <w:szCs w:val="22"/>
              </w:rPr>
              <w:t>Personnel enseignant supplémentaire ou périodes complémentaires pour l’encadrement en classe ou hors classe, la remédiation, l’étude dirigée, le soutien dans l’apprentissage, le conseil pédagogique, la formation, le travail en équipe, le tutorat dans le cadre de la lutte contre l’échec et le décrochage scolaires</w:t>
            </w:r>
          </w:p>
        </w:tc>
        <w:tc>
          <w:tcPr>
            <w:tcW w:w="671" w:type="pct"/>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c>
          <w:tcPr>
            <w:tcW w:w="672" w:type="pct"/>
            <w:shd w:val="clear" w:color="auto" w:fill="D9D9D9" w:themeFill="background1" w:themeFillShade="D9"/>
            <w:vAlign w:val="bottom"/>
          </w:tcPr>
          <w:p>
            <w:pPr>
              <w:spacing w:after="80"/>
              <w:jc w:val="center"/>
              <w:rPr>
                <w:rFonts w:asciiTheme="minorHAnsi" w:hAnsiTheme="minorHAnsi" w:cstheme="minorHAnsi"/>
                <w:sz w:val="22"/>
                <w:szCs w:val="22"/>
              </w:rPr>
            </w:pPr>
            <w:r>
              <w:rPr>
                <w:rFonts w:asciiTheme="minorHAnsi" w:hAnsiTheme="minorHAnsi" w:cstheme="minorHAnsi"/>
                <w:sz w:val="22"/>
                <w:szCs w:val="22"/>
              </w:rPr>
              <w:t>……………€</w:t>
            </w:r>
          </w:p>
        </w:tc>
      </w:tr>
      <w:tr>
        <w:trPr>
          <w:trHeight w:val="554"/>
        </w:trPr>
        <w:tc>
          <w:tcPr>
            <w:tcW w:w="3657" w:type="pct"/>
            <w:gridSpan w:val="3"/>
            <w:vAlign w:val="center"/>
          </w:tcPr>
          <w:p>
            <w:pPr>
              <w:rPr>
                <w:rFonts w:asciiTheme="minorHAnsi" w:hAnsiTheme="minorHAnsi" w:cstheme="minorHAnsi"/>
                <w:sz w:val="22"/>
                <w:szCs w:val="22"/>
              </w:rPr>
            </w:pPr>
            <w:r>
              <w:rPr>
                <w:rFonts w:asciiTheme="minorHAnsi" w:hAnsiTheme="minorHAnsi" w:cstheme="minorHAnsi"/>
                <w:b/>
                <w:sz w:val="22"/>
                <w:szCs w:val="22"/>
              </w:rPr>
              <w:t>Total</w:t>
            </w:r>
          </w:p>
        </w:tc>
        <w:tc>
          <w:tcPr>
            <w:tcW w:w="671" w:type="pct"/>
            <w:vAlign w:val="center"/>
          </w:tcPr>
          <w:p>
            <w:pPr>
              <w:jc w:val="center"/>
              <w:rPr>
                <w:rFonts w:asciiTheme="minorHAnsi" w:hAnsiTheme="minorHAnsi" w:cstheme="minorHAnsi"/>
                <w:b/>
                <w:sz w:val="22"/>
                <w:szCs w:val="22"/>
              </w:rPr>
            </w:pPr>
            <w:r>
              <w:rPr>
                <w:rFonts w:asciiTheme="minorHAnsi" w:hAnsiTheme="minorHAnsi" w:cstheme="minorHAnsi"/>
                <w:b/>
                <w:sz w:val="22"/>
                <w:szCs w:val="22"/>
              </w:rPr>
              <w:t>……………€</w:t>
            </w:r>
          </w:p>
        </w:tc>
        <w:tc>
          <w:tcPr>
            <w:tcW w:w="672" w:type="pct"/>
            <w:shd w:val="clear" w:color="auto" w:fill="D9D9D9" w:themeFill="background1" w:themeFillShade="D9"/>
            <w:vAlign w:val="center"/>
          </w:tcPr>
          <w:p>
            <w:pPr>
              <w:jc w:val="center"/>
              <w:rPr>
                <w:rFonts w:asciiTheme="minorHAnsi" w:hAnsiTheme="minorHAnsi" w:cstheme="minorHAnsi"/>
                <w:b/>
                <w:sz w:val="22"/>
                <w:szCs w:val="22"/>
              </w:rPr>
            </w:pPr>
            <w:r>
              <w:rPr>
                <w:rFonts w:asciiTheme="minorHAnsi" w:hAnsiTheme="minorHAnsi" w:cstheme="minorHAnsi"/>
                <w:b/>
                <w:sz w:val="22"/>
                <w:szCs w:val="22"/>
              </w:rPr>
              <w:t>……………€</w:t>
            </w:r>
          </w:p>
        </w:tc>
      </w:tr>
    </w:tbl>
    <w:p>
      <w:pPr>
        <w:spacing w:after="120"/>
        <w:rPr>
          <w:rFonts w:asciiTheme="minorHAnsi" w:hAnsiTheme="minorHAnsi" w:cstheme="minorHAnsi"/>
          <w:sz w:val="22"/>
          <w:szCs w:val="22"/>
          <w:u w:val="single"/>
        </w:rPr>
      </w:pPr>
      <w:r>
        <w:rPr>
          <w:rFonts w:asciiTheme="minorHAnsi" w:hAnsiTheme="minorHAnsi" w:cstheme="minorHAnsi"/>
          <w:sz w:val="22"/>
          <w:szCs w:val="22"/>
          <w:u w:val="single"/>
        </w:rPr>
        <w:t xml:space="preserve">6. Approbation, avis et signature du </w:t>
      </w:r>
      <w:r>
        <w:rPr>
          <w:rFonts w:asciiTheme="minorHAnsi" w:hAnsiTheme="minorHAnsi" w:cstheme="minorHAnsi"/>
          <w:b/>
          <w:sz w:val="22"/>
          <w:szCs w:val="22"/>
          <w:u w:val="single"/>
        </w:rPr>
        <w:t>PGAED</w:t>
      </w:r>
      <w:r>
        <w:rPr>
          <w:rFonts w:asciiTheme="minorHAnsi" w:hAnsiTheme="minorHAnsi" w:cstheme="minorHAnsi"/>
          <w:sz w:val="22"/>
          <w:szCs w:val="22"/>
          <w:u w:val="single"/>
        </w:rPr>
        <w:t xml:space="preserve"> (à remplir pour le 30 juin</w:t>
      </w:r>
      <w:r>
        <w:rPr>
          <w:rStyle w:val="Appelnotedebasdep"/>
          <w:rFonts w:asciiTheme="minorHAnsi" w:hAnsiTheme="minorHAnsi" w:cstheme="minorHAnsi"/>
          <w:sz w:val="22"/>
          <w:szCs w:val="22"/>
          <w:u w:val="single"/>
        </w:rPr>
        <w:footnoteReference w:id="4"/>
      </w:r>
      <w:r>
        <w:rPr>
          <w:rFonts w:asciiTheme="minorHAnsi" w:hAnsiTheme="minorHAnsi" w:cstheme="minorHAnsi"/>
          <w:sz w:val="22"/>
          <w:szCs w:val="22"/>
          <w:u w:val="single"/>
        </w:rPr>
        <w:t xml:space="preserve"> qui précède l’année scolaire concernée)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2"/>
      </w:tblGrid>
      <w:tr>
        <w:tc>
          <w:tcPr>
            <w:tcW w:w="9212" w:type="dxa"/>
            <w:shd w:val="clear" w:color="auto" w:fill="auto"/>
          </w:tcPr>
          <w:p>
            <w:pPr>
              <w:rPr>
                <w:rFonts w:asciiTheme="minorHAnsi" w:hAnsiTheme="minorHAnsi" w:cstheme="minorHAnsi"/>
                <w:sz w:val="22"/>
                <w:szCs w:val="22"/>
              </w:rPr>
            </w:pPr>
            <w:r>
              <w:rPr>
                <w:rFonts w:asciiTheme="minorHAnsi" w:hAnsiTheme="minorHAnsi" w:cstheme="minorHAnsi"/>
                <w:sz w:val="22"/>
                <w:szCs w:val="22"/>
              </w:rPr>
              <w:t>Date, nom et signature du Chef d’établissement de l’implantation concernée</w:t>
            </w:r>
          </w:p>
          <w:p>
            <w:pPr>
              <w:rPr>
                <w:rFonts w:asciiTheme="minorHAnsi" w:hAnsiTheme="minorHAnsi" w:cstheme="minorHAnsi"/>
                <w:sz w:val="22"/>
                <w:szCs w:val="22"/>
              </w:rPr>
            </w:pPr>
          </w:p>
          <w:p>
            <w:pPr>
              <w:rPr>
                <w:rFonts w:asciiTheme="minorHAnsi" w:hAnsiTheme="minorHAnsi" w:cstheme="minorHAnsi"/>
                <w:sz w:val="22"/>
                <w:szCs w:val="22"/>
              </w:rPr>
            </w:pPr>
          </w:p>
          <w:p>
            <w:pPr>
              <w:rPr>
                <w:rFonts w:asciiTheme="minorHAnsi" w:hAnsiTheme="minorHAnsi" w:cstheme="minorHAnsi"/>
                <w:sz w:val="22"/>
                <w:szCs w:val="22"/>
              </w:rPr>
            </w:pPr>
          </w:p>
        </w:tc>
      </w:tr>
      <w:tr>
        <w:tc>
          <w:tcPr>
            <w:tcW w:w="9212" w:type="dxa"/>
            <w:shd w:val="clear" w:color="auto" w:fill="auto"/>
          </w:tcPr>
          <w:p>
            <w:pPr>
              <w:rPr>
                <w:rFonts w:asciiTheme="minorHAnsi" w:hAnsiTheme="minorHAnsi" w:cstheme="minorHAnsi"/>
                <w:sz w:val="22"/>
                <w:szCs w:val="22"/>
              </w:rPr>
            </w:pPr>
            <w:r>
              <w:rPr>
                <w:rFonts w:asciiTheme="minorHAnsi" w:hAnsiTheme="minorHAnsi" w:cstheme="minorHAnsi"/>
                <w:sz w:val="22"/>
                <w:szCs w:val="22"/>
              </w:rPr>
              <w:t>Date, nom, qualité et signature du représentant du Pouvoir organisateur (pour les établissements d’enseignement subventionné)</w:t>
            </w:r>
          </w:p>
          <w:p>
            <w:pPr>
              <w:rPr>
                <w:rFonts w:asciiTheme="minorHAnsi" w:hAnsiTheme="minorHAnsi" w:cstheme="minorHAnsi"/>
                <w:sz w:val="22"/>
                <w:szCs w:val="22"/>
              </w:rPr>
            </w:pPr>
          </w:p>
          <w:p>
            <w:pPr>
              <w:rPr>
                <w:rFonts w:asciiTheme="minorHAnsi" w:hAnsiTheme="minorHAnsi" w:cstheme="minorHAnsi"/>
                <w:sz w:val="22"/>
                <w:szCs w:val="22"/>
              </w:rPr>
            </w:pPr>
          </w:p>
          <w:p>
            <w:pPr>
              <w:rPr>
                <w:rFonts w:asciiTheme="minorHAnsi" w:hAnsiTheme="minorHAnsi" w:cstheme="minorHAnsi"/>
                <w:sz w:val="22"/>
                <w:szCs w:val="22"/>
              </w:rPr>
            </w:pPr>
          </w:p>
        </w:tc>
      </w:tr>
      <w:tr>
        <w:tc>
          <w:tcPr>
            <w:tcW w:w="9212" w:type="dxa"/>
            <w:shd w:val="clear" w:color="auto" w:fill="auto"/>
          </w:tcPr>
          <w:p>
            <w:pPr>
              <w:rPr>
                <w:rFonts w:asciiTheme="minorHAnsi" w:hAnsiTheme="minorHAnsi" w:cstheme="minorHAnsi"/>
                <w:sz w:val="22"/>
                <w:szCs w:val="22"/>
              </w:rPr>
            </w:pPr>
            <w:r>
              <w:rPr>
                <w:rFonts w:asciiTheme="minorHAnsi" w:hAnsiTheme="minorHAnsi" w:cstheme="minorHAnsi"/>
                <w:sz w:val="22"/>
                <w:szCs w:val="22"/>
              </w:rPr>
              <w:t>Date, noms et signatures du Secrétaire et du Président du Conseil de Participation + Extrait de l’avis du Conseil de Participation à annexer</w:t>
            </w:r>
          </w:p>
          <w:p>
            <w:pPr>
              <w:rPr>
                <w:rFonts w:asciiTheme="minorHAnsi" w:hAnsiTheme="minorHAnsi" w:cstheme="minorHAnsi"/>
                <w:sz w:val="22"/>
                <w:szCs w:val="22"/>
              </w:rPr>
            </w:pPr>
          </w:p>
          <w:p>
            <w:pPr>
              <w:rPr>
                <w:rFonts w:asciiTheme="minorHAnsi" w:hAnsiTheme="minorHAnsi" w:cstheme="minorHAnsi"/>
                <w:sz w:val="22"/>
                <w:szCs w:val="22"/>
              </w:rPr>
            </w:pPr>
          </w:p>
          <w:p>
            <w:pPr>
              <w:rPr>
                <w:rFonts w:asciiTheme="minorHAnsi" w:hAnsiTheme="minorHAnsi" w:cstheme="minorHAnsi"/>
                <w:sz w:val="22"/>
                <w:szCs w:val="22"/>
              </w:rPr>
            </w:pPr>
          </w:p>
        </w:tc>
      </w:tr>
      <w:tr>
        <w:tc>
          <w:tcPr>
            <w:tcW w:w="9212" w:type="dxa"/>
            <w:shd w:val="clear" w:color="auto" w:fill="auto"/>
          </w:tcPr>
          <w:p>
            <w:pPr>
              <w:rPr>
                <w:rFonts w:asciiTheme="minorHAnsi" w:hAnsiTheme="minorHAnsi" w:cstheme="minorHAnsi"/>
                <w:sz w:val="22"/>
                <w:szCs w:val="22"/>
              </w:rPr>
            </w:pPr>
            <w:r>
              <w:rPr>
                <w:rFonts w:asciiTheme="minorHAnsi" w:hAnsiTheme="minorHAnsi" w:cstheme="minorHAnsi"/>
                <w:sz w:val="22"/>
                <w:szCs w:val="22"/>
              </w:rPr>
              <w:t>Avis de l’Organe de concertation (COPALOC – COCOBA – CE – CPPT – ICL) ou à défaut PV de l’Organe de concertation (COPALOC – COCOBA – CE – CPPT – ICL), à joindre en annexe ; ou à défaut date, noms et signatures du ou des DS :</w:t>
            </w:r>
          </w:p>
          <w:p>
            <w:pPr>
              <w:rPr>
                <w:rFonts w:asciiTheme="minorHAnsi" w:hAnsiTheme="minorHAnsi" w:cstheme="minorHAnsi"/>
                <w:sz w:val="22"/>
                <w:szCs w:val="22"/>
              </w:rPr>
            </w:pPr>
          </w:p>
          <w:p>
            <w:pPr>
              <w:rPr>
                <w:rFonts w:asciiTheme="minorHAnsi" w:hAnsiTheme="minorHAnsi" w:cstheme="minorHAnsi"/>
                <w:sz w:val="22"/>
                <w:szCs w:val="22"/>
              </w:rPr>
            </w:pPr>
          </w:p>
          <w:p>
            <w:pPr>
              <w:rPr>
                <w:rFonts w:asciiTheme="minorHAnsi" w:hAnsiTheme="minorHAnsi" w:cstheme="minorHAnsi"/>
                <w:sz w:val="22"/>
                <w:szCs w:val="22"/>
              </w:rPr>
            </w:pPr>
          </w:p>
          <w:p>
            <w:pPr>
              <w:rPr>
                <w:rFonts w:asciiTheme="minorHAnsi" w:hAnsiTheme="minorHAnsi" w:cstheme="minorHAnsi"/>
                <w:sz w:val="22"/>
                <w:szCs w:val="22"/>
              </w:rPr>
            </w:pPr>
          </w:p>
        </w:tc>
      </w:tr>
    </w:tbl>
    <w:p>
      <w:pPr>
        <w:spacing w:after="120"/>
        <w:rPr>
          <w:rFonts w:asciiTheme="minorHAnsi" w:hAnsiTheme="minorHAnsi" w:cstheme="minorHAnsi"/>
          <w:sz w:val="20"/>
          <w:szCs w:val="20"/>
          <w:u w:val="single"/>
        </w:rPr>
      </w:pPr>
    </w:p>
    <w:p>
      <w:pPr>
        <w:spacing w:after="120"/>
        <w:rPr>
          <w:rFonts w:asciiTheme="minorHAnsi" w:hAnsiTheme="minorHAnsi" w:cstheme="minorHAnsi"/>
          <w:sz w:val="22"/>
          <w:szCs w:val="22"/>
        </w:rPr>
      </w:pPr>
      <w:r>
        <w:rPr>
          <w:rFonts w:asciiTheme="minorHAnsi" w:hAnsiTheme="minorHAnsi" w:cstheme="minorHAnsi"/>
          <w:sz w:val="22"/>
          <w:szCs w:val="22"/>
          <w:u w:val="single"/>
        </w:rPr>
        <w:t xml:space="preserve">7. Approbation, avis et signature du </w:t>
      </w:r>
      <w:r>
        <w:rPr>
          <w:rFonts w:asciiTheme="minorHAnsi" w:hAnsiTheme="minorHAnsi" w:cstheme="minorHAnsi"/>
          <w:b/>
          <w:sz w:val="22"/>
          <w:szCs w:val="22"/>
          <w:u w:val="single"/>
        </w:rPr>
        <w:t>rapport de suivi du PGAED</w:t>
      </w:r>
      <w:r>
        <w:rPr>
          <w:rFonts w:asciiTheme="minorHAnsi" w:hAnsiTheme="minorHAnsi" w:cstheme="minorHAnsi"/>
          <w:sz w:val="22"/>
          <w:szCs w:val="22"/>
          <w:u w:val="single"/>
        </w:rPr>
        <w:t xml:space="preserve"> (à remplir pour le 30 juin de l’année scolaire concernée)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2"/>
      </w:tblGrid>
      <w:tr>
        <w:tc>
          <w:tcPr>
            <w:tcW w:w="9212" w:type="dxa"/>
            <w:shd w:val="clear" w:color="auto" w:fill="D9D9D9" w:themeFill="background1" w:themeFillShade="D9"/>
          </w:tcPr>
          <w:p>
            <w:pPr>
              <w:rPr>
                <w:rFonts w:asciiTheme="minorHAnsi" w:hAnsiTheme="minorHAnsi" w:cstheme="minorHAnsi"/>
                <w:sz w:val="22"/>
                <w:szCs w:val="22"/>
              </w:rPr>
            </w:pPr>
            <w:r>
              <w:rPr>
                <w:rFonts w:asciiTheme="minorHAnsi" w:hAnsiTheme="minorHAnsi" w:cstheme="minorHAnsi"/>
                <w:sz w:val="22"/>
                <w:szCs w:val="22"/>
              </w:rPr>
              <w:t>Date, nom et signature du Chef d’établissement de l’implantation concernée</w:t>
            </w:r>
          </w:p>
          <w:p>
            <w:pPr>
              <w:rPr>
                <w:rFonts w:asciiTheme="minorHAnsi" w:hAnsiTheme="minorHAnsi" w:cstheme="minorHAnsi"/>
                <w:sz w:val="22"/>
                <w:szCs w:val="22"/>
              </w:rPr>
            </w:pPr>
          </w:p>
          <w:p>
            <w:pPr>
              <w:rPr>
                <w:rFonts w:asciiTheme="minorHAnsi" w:hAnsiTheme="minorHAnsi" w:cstheme="minorHAnsi"/>
                <w:sz w:val="22"/>
                <w:szCs w:val="22"/>
              </w:rPr>
            </w:pPr>
          </w:p>
          <w:p>
            <w:pPr>
              <w:rPr>
                <w:rFonts w:asciiTheme="minorHAnsi" w:hAnsiTheme="minorHAnsi" w:cstheme="minorHAnsi"/>
                <w:sz w:val="22"/>
                <w:szCs w:val="22"/>
              </w:rPr>
            </w:pPr>
          </w:p>
        </w:tc>
      </w:tr>
      <w:tr>
        <w:tc>
          <w:tcPr>
            <w:tcW w:w="9212" w:type="dxa"/>
            <w:shd w:val="clear" w:color="auto" w:fill="D9D9D9" w:themeFill="background1" w:themeFillShade="D9"/>
          </w:tcPr>
          <w:p>
            <w:pPr>
              <w:rPr>
                <w:rFonts w:asciiTheme="minorHAnsi" w:hAnsiTheme="minorHAnsi" w:cstheme="minorHAnsi"/>
                <w:sz w:val="22"/>
                <w:szCs w:val="22"/>
              </w:rPr>
            </w:pPr>
            <w:r>
              <w:rPr>
                <w:rFonts w:asciiTheme="minorHAnsi" w:hAnsiTheme="minorHAnsi" w:cstheme="minorHAnsi"/>
                <w:sz w:val="22"/>
                <w:szCs w:val="22"/>
              </w:rPr>
              <w:t>Date, nom, qualité et signature du représentant du Pouvoir organisateur (pour les établissements d’enseignement subventionné)</w:t>
            </w:r>
          </w:p>
          <w:p>
            <w:pPr>
              <w:rPr>
                <w:rFonts w:asciiTheme="minorHAnsi" w:hAnsiTheme="minorHAnsi" w:cstheme="minorHAnsi"/>
                <w:sz w:val="22"/>
                <w:szCs w:val="22"/>
              </w:rPr>
            </w:pPr>
          </w:p>
          <w:p>
            <w:pPr>
              <w:rPr>
                <w:rFonts w:asciiTheme="minorHAnsi" w:hAnsiTheme="minorHAnsi" w:cstheme="minorHAnsi"/>
                <w:sz w:val="22"/>
                <w:szCs w:val="22"/>
              </w:rPr>
            </w:pPr>
          </w:p>
          <w:p>
            <w:pPr>
              <w:rPr>
                <w:rFonts w:asciiTheme="minorHAnsi" w:hAnsiTheme="minorHAnsi" w:cstheme="minorHAnsi"/>
                <w:sz w:val="22"/>
                <w:szCs w:val="22"/>
              </w:rPr>
            </w:pPr>
          </w:p>
        </w:tc>
      </w:tr>
      <w:tr>
        <w:tc>
          <w:tcPr>
            <w:tcW w:w="9212" w:type="dxa"/>
            <w:shd w:val="clear" w:color="auto" w:fill="D9D9D9" w:themeFill="background1" w:themeFillShade="D9"/>
          </w:tcPr>
          <w:p>
            <w:pPr>
              <w:rPr>
                <w:rFonts w:asciiTheme="minorHAnsi" w:hAnsiTheme="minorHAnsi" w:cstheme="minorHAnsi"/>
                <w:sz w:val="22"/>
                <w:szCs w:val="22"/>
              </w:rPr>
            </w:pPr>
            <w:r>
              <w:rPr>
                <w:rFonts w:asciiTheme="minorHAnsi" w:hAnsiTheme="minorHAnsi" w:cstheme="minorHAnsi"/>
                <w:sz w:val="22"/>
                <w:szCs w:val="22"/>
              </w:rPr>
              <w:t>Date, noms et signatures du Secrétaire et du Président du Conseil de Participation + Extrait de l’avis du Conseil de Participation à annexer</w:t>
            </w:r>
          </w:p>
          <w:p>
            <w:pPr>
              <w:rPr>
                <w:rFonts w:asciiTheme="minorHAnsi" w:hAnsiTheme="minorHAnsi" w:cstheme="minorHAnsi"/>
                <w:sz w:val="22"/>
                <w:szCs w:val="22"/>
              </w:rPr>
            </w:pPr>
          </w:p>
          <w:p>
            <w:pPr>
              <w:rPr>
                <w:rFonts w:asciiTheme="minorHAnsi" w:hAnsiTheme="minorHAnsi" w:cstheme="minorHAnsi"/>
                <w:sz w:val="22"/>
                <w:szCs w:val="22"/>
              </w:rPr>
            </w:pPr>
          </w:p>
          <w:p>
            <w:pPr>
              <w:rPr>
                <w:rFonts w:asciiTheme="minorHAnsi" w:hAnsiTheme="minorHAnsi" w:cstheme="minorHAnsi"/>
                <w:sz w:val="22"/>
                <w:szCs w:val="22"/>
              </w:rPr>
            </w:pPr>
          </w:p>
        </w:tc>
      </w:tr>
      <w:tr>
        <w:tc>
          <w:tcPr>
            <w:tcW w:w="9212" w:type="dxa"/>
            <w:shd w:val="clear" w:color="auto" w:fill="D9D9D9" w:themeFill="background1" w:themeFillShade="D9"/>
          </w:tcPr>
          <w:p>
            <w:pPr>
              <w:rPr>
                <w:rFonts w:asciiTheme="minorHAnsi" w:hAnsiTheme="minorHAnsi" w:cstheme="minorHAnsi"/>
                <w:sz w:val="22"/>
                <w:szCs w:val="22"/>
              </w:rPr>
            </w:pPr>
            <w:r>
              <w:rPr>
                <w:rFonts w:asciiTheme="minorHAnsi" w:hAnsiTheme="minorHAnsi" w:cstheme="minorHAnsi"/>
                <w:sz w:val="22"/>
                <w:szCs w:val="22"/>
              </w:rPr>
              <w:t>Avis de l’Organe de concertation (COPALOC – COCOBA – CE – CPPT – ICL) ou à défaut PV de l’Organe de concertation (COPALOC – COCOBA – CE – CPPT – ICL), à joindre en annexe ; ou à défaut date, noms et signatures du ou des DS</w:t>
            </w:r>
          </w:p>
          <w:p>
            <w:pPr>
              <w:rPr>
                <w:rFonts w:asciiTheme="minorHAnsi" w:hAnsiTheme="minorHAnsi" w:cstheme="minorHAnsi"/>
                <w:sz w:val="22"/>
                <w:szCs w:val="22"/>
              </w:rPr>
            </w:pPr>
          </w:p>
          <w:p>
            <w:pPr>
              <w:rPr>
                <w:rFonts w:asciiTheme="minorHAnsi" w:hAnsiTheme="minorHAnsi" w:cstheme="minorHAnsi"/>
                <w:sz w:val="22"/>
                <w:szCs w:val="22"/>
              </w:rPr>
            </w:pPr>
          </w:p>
          <w:p>
            <w:pPr>
              <w:rPr>
                <w:rFonts w:asciiTheme="minorHAnsi" w:hAnsiTheme="minorHAnsi" w:cstheme="minorHAnsi"/>
                <w:sz w:val="22"/>
                <w:szCs w:val="22"/>
              </w:rPr>
            </w:pPr>
          </w:p>
        </w:tc>
      </w:tr>
    </w:tbl>
    <w:p/>
    <w:p>
      <w:pPr>
        <w:jc w:val="center"/>
        <w:rPr>
          <w:rFonts w:asciiTheme="minorHAnsi" w:hAnsiTheme="minorHAnsi" w:cstheme="minorHAnsi"/>
          <w:b/>
        </w:rPr>
      </w:pPr>
    </w:p>
    <w:sectPr>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entury Schoolbook">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jc w:val="right"/>
      <w:rPr>
        <w:rFonts w:asciiTheme="minorHAnsi" w:hAnsiTheme="minorHAnsi" w:cstheme="minorHAnsi"/>
        <w:sz w:val="22"/>
      </w:rPr>
    </w:pPr>
  </w:p>
  <w:p>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cstheme="minorHAnsi"/>
        <w:sz w:val="22"/>
      </w:rPr>
      <w:id w:val="1050648764"/>
      <w:docPartObj>
        <w:docPartGallery w:val="Page Numbers (Bottom of Page)"/>
        <w:docPartUnique/>
      </w:docPartObj>
    </w:sdtPr>
    <w:sdtContent>
      <w:p>
        <w:pPr>
          <w:pStyle w:val="Pieddepage"/>
          <w:jc w:val="right"/>
          <w:rPr>
            <w:rFonts w:asciiTheme="minorHAnsi" w:hAnsiTheme="minorHAnsi" w:cstheme="minorHAnsi"/>
            <w:sz w:val="22"/>
          </w:rPr>
        </w:pPr>
        <w:r>
          <w:rPr>
            <w:rFonts w:asciiTheme="minorHAnsi" w:hAnsiTheme="minorHAnsi" w:cstheme="minorHAnsi"/>
            <w:sz w:val="22"/>
          </w:rPr>
          <w:t xml:space="preserve">Annexe 1 – </w:t>
        </w:r>
        <w:r>
          <w:rPr>
            <w:rFonts w:asciiTheme="minorHAnsi" w:hAnsiTheme="minorHAnsi" w:cstheme="minorHAnsi"/>
            <w:sz w:val="22"/>
          </w:rPr>
          <w:fldChar w:fldCharType="begin"/>
        </w:r>
        <w:r>
          <w:rPr>
            <w:rFonts w:asciiTheme="minorHAnsi" w:hAnsiTheme="minorHAnsi" w:cstheme="minorHAnsi"/>
            <w:sz w:val="22"/>
          </w:rPr>
          <w:instrText>PAGE   \* MERGEFORMAT</w:instrText>
        </w:r>
        <w:r>
          <w:rPr>
            <w:rFonts w:asciiTheme="minorHAnsi" w:hAnsiTheme="minorHAnsi" w:cstheme="minorHAnsi"/>
            <w:sz w:val="22"/>
          </w:rPr>
          <w:fldChar w:fldCharType="separate"/>
        </w:r>
        <w:r>
          <w:rPr>
            <w:rFonts w:asciiTheme="minorHAnsi" w:hAnsiTheme="minorHAnsi" w:cstheme="minorHAnsi"/>
            <w:noProof/>
            <w:sz w:val="22"/>
          </w:rPr>
          <w:t>7</w:t>
        </w:r>
        <w:r>
          <w:rPr>
            <w:rFonts w:asciiTheme="minorHAnsi" w:hAnsiTheme="minorHAnsi" w:cstheme="minorHAnsi"/>
            <w:sz w:val="22"/>
          </w:rPr>
          <w:fldChar w:fldCharType="end"/>
        </w:r>
      </w:p>
    </w:sdtContent>
  </w:sdt>
  <w:p>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pStyle w:val="Notedebasdepage"/>
      </w:pPr>
      <w:r>
        <w:rPr>
          <w:rStyle w:val="Appelnotedebasdep"/>
        </w:rPr>
        <w:footnoteRef/>
      </w:r>
      <w:r>
        <w:t xml:space="preserve"> </w:t>
      </w:r>
      <w:r>
        <w:rPr>
          <w:rFonts w:asciiTheme="minorHAnsi" w:hAnsiTheme="minorHAnsi" w:cstheme="minorHAnsi"/>
        </w:rPr>
        <w:t>Président, administrateur ou personne déléguée</w:t>
      </w:r>
    </w:p>
  </w:footnote>
  <w:footnote w:id="2">
    <w:p>
      <w:pPr>
        <w:pStyle w:val="Notedebasdepage"/>
      </w:pPr>
      <w:r>
        <w:rPr>
          <w:rStyle w:val="Appelnotedebasdep"/>
        </w:rPr>
        <w:footnoteRef/>
      </w:r>
      <w:r>
        <w:t xml:space="preserve"> </w:t>
      </w:r>
      <w:r>
        <w:rPr>
          <w:rFonts w:asciiTheme="minorHAnsi" w:hAnsiTheme="minorHAnsi" w:cstheme="minorHAnsi"/>
        </w:rPr>
        <w:t>À remplir au plus tard pour le 30 juin qui précède l’année scolaire pour laquelle les moyens complémentaires sont octroyés. En 2017-2018, la date est fixée au 15 novembre 2017.</w:t>
      </w:r>
    </w:p>
  </w:footnote>
  <w:footnote w:id="3">
    <w:p>
      <w:pPr>
        <w:pStyle w:val="Notedebasdepage"/>
      </w:pPr>
      <w:r>
        <w:rPr>
          <w:rStyle w:val="Appelnotedebasdep"/>
        </w:rPr>
        <w:footnoteRef/>
      </w:r>
      <w:r>
        <w:t xml:space="preserve"> </w:t>
      </w:r>
      <w:r>
        <w:rPr>
          <w:rFonts w:asciiTheme="minorHAnsi" w:hAnsiTheme="minorHAnsi" w:cstheme="minorHAnsi"/>
          <w:sz w:val="22"/>
        </w:rPr>
        <w:t>Les zones grisées sont les éléments du rapport de suivi du PGAED à remplir pour le 30 juin de l’année scolaire concernée</w:t>
      </w:r>
    </w:p>
  </w:footnote>
  <w:footnote w:id="4">
    <w:p>
      <w:pPr>
        <w:pStyle w:val="Notedebasdepage"/>
      </w:pPr>
      <w:r>
        <w:rPr>
          <w:rStyle w:val="Appelnotedebasdep"/>
        </w:rPr>
        <w:footnoteRef/>
      </w:r>
      <w:r>
        <w:t xml:space="preserve"> </w:t>
      </w:r>
      <w:r>
        <w:rPr>
          <w:rFonts w:asciiTheme="minorHAnsi" w:hAnsiTheme="minorHAnsi" w:cstheme="minorHAnsi"/>
        </w:rPr>
        <w:t>En 2017-2018, la date est fixée au 15 novembre 2017.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jc w:val="center"/>
      <w:rPr>
        <w:szCs w:val="18"/>
        <w:lang w:val="fr-BE"/>
      </w:rPr>
    </w:pPr>
    <w:r>
      <w:rPr>
        <w:szCs w:val="18"/>
        <w:lang w:val="fr-BE"/>
      </w:rPr>
      <w:t>Annexe 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6E7487"/>
    <w:multiLevelType w:val="hybridMultilevel"/>
    <w:tmpl w:val="6D5615F6"/>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 w15:restartNumberingAfterBreak="0">
    <w:nsid w:val="09622D77"/>
    <w:multiLevelType w:val="hybridMultilevel"/>
    <w:tmpl w:val="EAFC69C0"/>
    <w:lvl w:ilvl="0" w:tplc="7EBC717C">
      <w:start w:val="1"/>
      <w:numFmt w:val="lowerLetter"/>
      <w:lvlText w:val="%1)"/>
      <w:lvlJc w:val="left"/>
      <w:pPr>
        <w:tabs>
          <w:tab w:val="num" w:pos="720"/>
        </w:tabs>
        <w:ind w:left="720" w:hanging="363"/>
      </w:pPr>
      <w:rPr>
        <w:rFonts w:cs="Times New Roman" w:hint="default"/>
      </w:rPr>
    </w:lvl>
    <w:lvl w:ilvl="1" w:tplc="82C8B7D4">
      <w:start w:val="3"/>
      <w:numFmt w:val="decimal"/>
      <w:lvlText w:val="%2°"/>
      <w:lvlJc w:val="left"/>
      <w:pPr>
        <w:tabs>
          <w:tab w:val="num" w:pos="357"/>
        </w:tabs>
        <w:ind w:left="357" w:hanging="357"/>
      </w:pPr>
      <w:rPr>
        <w:rFonts w:cs="Times New Roman" w:hint="default"/>
      </w:rPr>
    </w:lvl>
    <w:lvl w:ilvl="2" w:tplc="040C001B">
      <w:start w:val="1"/>
      <w:numFmt w:val="lowerRoman"/>
      <w:lvlText w:val="%3."/>
      <w:lvlJc w:val="right"/>
      <w:pPr>
        <w:tabs>
          <w:tab w:val="num" w:pos="2160"/>
        </w:tabs>
        <w:ind w:left="2160" w:hanging="18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lowerLetter"/>
      <w:lvlText w:val="%5."/>
      <w:lvlJc w:val="left"/>
      <w:pPr>
        <w:tabs>
          <w:tab w:val="num" w:pos="3600"/>
        </w:tabs>
        <w:ind w:left="3600" w:hanging="360"/>
      </w:pPr>
      <w:rPr>
        <w:rFonts w:cs="Times New Roman"/>
      </w:rPr>
    </w:lvl>
    <w:lvl w:ilvl="5" w:tplc="040C001B">
      <w:start w:val="1"/>
      <w:numFmt w:val="lowerRoman"/>
      <w:lvlText w:val="%6."/>
      <w:lvlJc w:val="right"/>
      <w:pPr>
        <w:tabs>
          <w:tab w:val="num" w:pos="4320"/>
        </w:tabs>
        <w:ind w:left="4320" w:hanging="18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lowerLetter"/>
      <w:lvlText w:val="%8."/>
      <w:lvlJc w:val="left"/>
      <w:pPr>
        <w:tabs>
          <w:tab w:val="num" w:pos="5760"/>
        </w:tabs>
        <w:ind w:left="5760" w:hanging="360"/>
      </w:pPr>
      <w:rPr>
        <w:rFonts w:cs="Times New Roman"/>
      </w:rPr>
    </w:lvl>
    <w:lvl w:ilvl="8" w:tplc="040C001B">
      <w:start w:val="1"/>
      <w:numFmt w:val="lowerRoman"/>
      <w:lvlText w:val="%9."/>
      <w:lvlJc w:val="right"/>
      <w:pPr>
        <w:tabs>
          <w:tab w:val="num" w:pos="6480"/>
        </w:tabs>
        <w:ind w:left="6480" w:hanging="180"/>
      </w:pPr>
      <w:rPr>
        <w:rFonts w:cs="Times New Roman"/>
      </w:rPr>
    </w:lvl>
  </w:abstractNum>
  <w:abstractNum w:abstractNumId="2" w15:restartNumberingAfterBreak="0">
    <w:nsid w:val="0B461BAE"/>
    <w:multiLevelType w:val="hybridMultilevel"/>
    <w:tmpl w:val="04BCE2CC"/>
    <w:lvl w:ilvl="0" w:tplc="DAE05772">
      <w:start w:val="4"/>
      <w:numFmt w:val="bullet"/>
      <w:lvlText w:val="–"/>
      <w:lvlJc w:val="left"/>
      <w:pPr>
        <w:ind w:left="720" w:hanging="360"/>
      </w:pPr>
      <w:rPr>
        <w:rFonts w:ascii="Arial" w:eastAsia="Times New Roman"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 w15:restartNumberingAfterBreak="0">
    <w:nsid w:val="0CB3689C"/>
    <w:multiLevelType w:val="hybridMultilevel"/>
    <w:tmpl w:val="DC264CF6"/>
    <w:lvl w:ilvl="0" w:tplc="492C94EE">
      <w:start w:val="1"/>
      <w:numFmt w:val="decimal"/>
      <w:lvlText w:val="%1°"/>
      <w:lvlJc w:val="left"/>
      <w:pPr>
        <w:tabs>
          <w:tab w:val="num" w:pos="357"/>
        </w:tabs>
        <w:ind w:left="357" w:hanging="357"/>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 w15:restartNumberingAfterBreak="0">
    <w:nsid w:val="12546606"/>
    <w:multiLevelType w:val="hybridMultilevel"/>
    <w:tmpl w:val="662C0E74"/>
    <w:lvl w:ilvl="0" w:tplc="F1BC615A">
      <w:numFmt w:val="bullet"/>
      <w:lvlText w:val="-"/>
      <w:lvlJc w:val="left"/>
      <w:pPr>
        <w:ind w:left="780" w:hanging="360"/>
      </w:pPr>
      <w:rPr>
        <w:rFonts w:ascii="Times New Roman" w:eastAsia="Times New Roman" w:hAnsi="Times New Roman" w:cs="Times New Roman"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5" w15:restartNumberingAfterBreak="0">
    <w:nsid w:val="161379A0"/>
    <w:multiLevelType w:val="hybridMultilevel"/>
    <w:tmpl w:val="2ADA5A00"/>
    <w:lvl w:ilvl="0" w:tplc="6FD0DA22">
      <w:numFmt w:val="bullet"/>
      <w:lvlText w:val="-"/>
      <w:lvlJc w:val="left"/>
      <w:pPr>
        <w:tabs>
          <w:tab w:val="num" w:pos="380"/>
        </w:tabs>
        <w:ind w:left="380" w:hanging="380"/>
      </w:pPr>
      <w:rPr>
        <w:rFonts w:ascii="Times New Roman" w:eastAsia="Times New Roman" w:hAnsi="Times New Roman" w:cs="Times New Roman" w:hint="default"/>
      </w:rPr>
    </w:lvl>
    <w:lvl w:ilvl="1" w:tplc="16C28CCE">
      <w:start w:val="1"/>
      <w:numFmt w:val="decimal"/>
      <w:lvlText w:val="%2°"/>
      <w:lvlJc w:val="left"/>
      <w:pPr>
        <w:tabs>
          <w:tab w:val="num" w:pos="357"/>
        </w:tabs>
        <w:ind w:left="357" w:hanging="357"/>
      </w:pPr>
      <w:rPr>
        <w:rFonts w:hint="default"/>
      </w:rPr>
    </w:lvl>
    <w:lvl w:ilvl="2" w:tplc="040C0005" w:tentative="1">
      <w:start w:val="1"/>
      <w:numFmt w:val="bullet"/>
      <w:lvlText w:val=""/>
      <w:lvlJc w:val="left"/>
      <w:pPr>
        <w:tabs>
          <w:tab w:val="num" w:pos="5220"/>
        </w:tabs>
        <w:ind w:left="5220" w:hanging="360"/>
      </w:pPr>
      <w:rPr>
        <w:rFonts w:ascii="Wingdings" w:hAnsi="Wingdings" w:hint="default"/>
      </w:rPr>
    </w:lvl>
    <w:lvl w:ilvl="3" w:tplc="040C0001" w:tentative="1">
      <w:start w:val="1"/>
      <w:numFmt w:val="bullet"/>
      <w:lvlText w:val=""/>
      <w:lvlJc w:val="left"/>
      <w:pPr>
        <w:tabs>
          <w:tab w:val="num" w:pos="5940"/>
        </w:tabs>
        <w:ind w:left="5940" w:hanging="360"/>
      </w:pPr>
      <w:rPr>
        <w:rFonts w:ascii="Symbol" w:hAnsi="Symbol" w:hint="default"/>
      </w:rPr>
    </w:lvl>
    <w:lvl w:ilvl="4" w:tplc="040C0003" w:tentative="1">
      <w:start w:val="1"/>
      <w:numFmt w:val="bullet"/>
      <w:lvlText w:val="o"/>
      <w:lvlJc w:val="left"/>
      <w:pPr>
        <w:tabs>
          <w:tab w:val="num" w:pos="6660"/>
        </w:tabs>
        <w:ind w:left="6660" w:hanging="360"/>
      </w:pPr>
      <w:rPr>
        <w:rFonts w:ascii="Courier New" w:hAnsi="Courier New" w:hint="default"/>
      </w:rPr>
    </w:lvl>
    <w:lvl w:ilvl="5" w:tplc="040C0005" w:tentative="1">
      <w:start w:val="1"/>
      <w:numFmt w:val="bullet"/>
      <w:lvlText w:val=""/>
      <w:lvlJc w:val="left"/>
      <w:pPr>
        <w:tabs>
          <w:tab w:val="num" w:pos="7380"/>
        </w:tabs>
        <w:ind w:left="7380" w:hanging="360"/>
      </w:pPr>
      <w:rPr>
        <w:rFonts w:ascii="Wingdings" w:hAnsi="Wingdings" w:hint="default"/>
      </w:rPr>
    </w:lvl>
    <w:lvl w:ilvl="6" w:tplc="040C0001" w:tentative="1">
      <w:start w:val="1"/>
      <w:numFmt w:val="bullet"/>
      <w:lvlText w:val=""/>
      <w:lvlJc w:val="left"/>
      <w:pPr>
        <w:tabs>
          <w:tab w:val="num" w:pos="8100"/>
        </w:tabs>
        <w:ind w:left="8100" w:hanging="360"/>
      </w:pPr>
      <w:rPr>
        <w:rFonts w:ascii="Symbol" w:hAnsi="Symbol" w:hint="default"/>
      </w:rPr>
    </w:lvl>
    <w:lvl w:ilvl="7" w:tplc="040C0003" w:tentative="1">
      <w:start w:val="1"/>
      <w:numFmt w:val="bullet"/>
      <w:lvlText w:val="o"/>
      <w:lvlJc w:val="left"/>
      <w:pPr>
        <w:tabs>
          <w:tab w:val="num" w:pos="8820"/>
        </w:tabs>
        <w:ind w:left="8820" w:hanging="360"/>
      </w:pPr>
      <w:rPr>
        <w:rFonts w:ascii="Courier New" w:hAnsi="Courier New" w:hint="default"/>
      </w:rPr>
    </w:lvl>
    <w:lvl w:ilvl="8" w:tplc="040C0005" w:tentative="1">
      <w:start w:val="1"/>
      <w:numFmt w:val="bullet"/>
      <w:lvlText w:val=""/>
      <w:lvlJc w:val="left"/>
      <w:pPr>
        <w:tabs>
          <w:tab w:val="num" w:pos="9540"/>
        </w:tabs>
        <w:ind w:left="9540" w:hanging="360"/>
      </w:pPr>
      <w:rPr>
        <w:rFonts w:ascii="Wingdings" w:hAnsi="Wingdings" w:hint="default"/>
      </w:rPr>
    </w:lvl>
  </w:abstractNum>
  <w:abstractNum w:abstractNumId="6" w15:restartNumberingAfterBreak="0">
    <w:nsid w:val="165E3BE0"/>
    <w:multiLevelType w:val="hybridMultilevel"/>
    <w:tmpl w:val="5674398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15:restartNumberingAfterBreak="0">
    <w:nsid w:val="17F42D28"/>
    <w:multiLevelType w:val="hybridMultilevel"/>
    <w:tmpl w:val="2990EE90"/>
    <w:lvl w:ilvl="0" w:tplc="8870BA4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 w15:restartNumberingAfterBreak="0">
    <w:nsid w:val="19AD24B6"/>
    <w:multiLevelType w:val="multilevel"/>
    <w:tmpl w:val="08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D9A5BDC"/>
    <w:multiLevelType w:val="hybridMultilevel"/>
    <w:tmpl w:val="8708D1F0"/>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15:restartNumberingAfterBreak="0">
    <w:nsid w:val="200B084D"/>
    <w:multiLevelType w:val="hybridMultilevel"/>
    <w:tmpl w:val="54D4B9B0"/>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1" w15:restartNumberingAfterBreak="0">
    <w:nsid w:val="24E21F37"/>
    <w:multiLevelType w:val="hybridMultilevel"/>
    <w:tmpl w:val="7A406BCC"/>
    <w:lvl w:ilvl="0" w:tplc="8870BA4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 w15:restartNumberingAfterBreak="0">
    <w:nsid w:val="26BA75AC"/>
    <w:multiLevelType w:val="hybridMultilevel"/>
    <w:tmpl w:val="4A9C9B7E"/>
    <w:lvl w:ilvl="0" w:tplc="F1BC615A">
      <w:numFmt w:val="bullet"/>
      <w:lvlText w:val="-"/>
      <w:lvlJc w:val="left"/>
      <w:pPr>
        <w:tabs>
          <w:tab w:val="num" w:pos="3960"/>
        </w:tabs>
        <w:ind w:left="3960" w:hanging="540"/>
      </w:pPr>
      <w:rPr>
        <w:rFonts w:ascii="Times New Roman" w:eastAsia="Times New Roman" w:hAnsi="Times New Roman" w:cs="Times New Roman" w:hint="default"/>
      </w:rPr>
    </w:lvl>
    <w:lvl w:ilvl="1" w:tplc="040C0003" w:tentative="1">
      <w:start w:val="1"/>
      <w:numFmt w:val="bullet"/>
      <w:lvlText w:val="o"/>
      <w:lvlJc w:val="left"/>
      <w:pPr>
        <w:tabs>
          <w:tab w:val="num" w:pos="4500"/>
        </w:tabs>
        <w:ind w:left="4500" w:hanging="360"/>
      </w:pPr>
      <w:rPr>
        <w:rFonts w:ascii="Courier New" w:hAnsi="Courier New" w:hint="default"/>
      </w:rPr>
    </w:lvl>
    <w:lvl w:ilvl="2" w:tplc="040C0005" w:tentative="1">
      <w:start w:val="1"/>
      <w:numFmt w:val="bullet"/>
      <w:lvlText w:val=""/>
      <w:lvlJc w:val="left"/>
      <w:pPr>
        <w:tabs>
          <w:tab w:val="num" w:pos="5220"/>
        </w:tabs>
        <w:ind w:left="5220" w:hanging="360"/>
      </w:pPr>
      <w:rPr>
        <w:rFonts w:ascii="Wingdings" w:hAnsi="Wingdings" w:hint="default"/>
      </w:rPr>
    </w:lvl>
    <w:lvl w:ilvl="3" w:tplc="040C0001" w:tentative="1">
      <w:start w:val="1"/>
      <w:numFmt w:val="bullet"/>
      <w:lvlText w:val=""/>
      <w:lvlJc w:val="left"/>
      <w:pPr>
        <w:tabs>
          <w:tab w:val="num" w:pos="5940"/>
        </w:tabs>
        <w:ind w:left="5940" w:hanging="360"/>
      </w:pPr>
      <w:rPr>
        <w:rFonts w:ascii="Symbol" w:hAnsi="Symbol" w:hint="default"/>
      </w:rPr>
    </w:lvl>
    <w:lvl w:ilvl="4" w:tplc="040C0003" w:tentative="1">
      <w:start w:val="1"/>
      <w:numFmt w:val="bullet"/>
      <w:lvlText w:val="o"/>
      <w:lvlJc w:val="left"/>
      <w:pPr>
        <w:tabs>
          <w:tab w:val="num" w:pos="6660"/>
        </w:tabs>
        <w:ind w:left="6660" w:hanging="360"/>
      </w:pPr>
      <w:rPr>
        <w:rFonts w:ascii="Courier New" w:hAnsi="Courier New" w:hint="default"/>
      </w:rPr>
    </w:lvl>
    <w:lvl w:ilvl="5" w:tplc="040C0005" w:tentative="1">
      <w:start w:val="1"/>
      <w:numFmt w:val="bullet"/>
      <w:lvlText w:val=""/>
      <w:lvlJc w:val="left"/>
      <w:pPr>
        <w:tabs>
          <w:tab w:val="num" w:pos="7380"/>
        </w:tabs>
        <w:ind w:left="7380" w:hanging="360"/>
      </w:pPr>
      <w:rPr>
        <w:rFonts w:ascii="Wingdings" w:hAnsi="Wingdings" w:hint="default"/>
      </w:rPr>
    </w:lvl>
    <w:lvl w:ilvl="6" w:tplc="040C0001" w:tentative="1">
      <w:start w:val="1"/>
      <w:numFmt w:val="bullet"/>
      <w:lvlText w:val=""/>
      <w:lvlJc w:val="left"/>
      <w:pPr>
        <w:tabs>
          <w:tab w:val="num" w:pos="8100"/>
        </w:tabs>
        <w:ind w:left="8100" w:hanging="360"/>
      </w:pPr>
      <w:rPr>
        <w:rFonts w:ascii="Symbol" w:hAnsi="Symbol" w:hint="default"/>
      </w:rPr>
    </w:lvl>
    <w:lvl w:ilvl="7" w:tplc="040C0003" w:tentative="1">
      <w:start w:val="1"/>
      <w:numFmt w:val="bullet"/>
      <w:lvlText w:val="o"/>
      <w:lvlJc w:val="left"/>
      <w:pPr>
        <w:tabs>
          <w:tab w:val="num" w:pos="8820"/>
        </w:tabs>
        <w:ind w:left="8820" w:hanging="360"/>
      </w:pPr>
      <w:rPr>
        <w:rFonts w:ascii="Courier New" w:hAnsi="Courier New" w:hint="default"/>
      </w:rPr>
    </w:lvl>
    <w:lvl w:ilvl="8" w:tplc="040C0005" w:tentative="1">
      <w:start w:val="1"/>
      <w:numFmt w:val="bullet"/>
      <w:lvlText w:val=""/>
      <w:lvlJc w:val="left"/>
      <w:pPr>
        <w:tabs>
          <w:tab w:val="num" w:pos="9540"/>
        </w:tabs>
        <w:ind w:left="9540" w:hanging="360"/>
      </w:pPr>
      <w:rPr>
        <w:rFonts w:ascii="Wingdings" w:hAnsi="Wingdings" w:hint="default"/>
      </w:rPr>
    </w:lvl>
  </w:abstractNum>
  <w:abstractNum w:abstractNumId="13" w15:restartNumberingAfterBreak="0">
    <w:nsid w:val="2B3C61EC"/>
    <w:multiLevelType w:val="hybridMultilevel"/>
    <w:tmpl w:val="9DECFC2A"/>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4" w15:restartNumberingAfterBreak="0">
    <w:nsid w:val="2B970C36"/>
    <w:multiLevelType w:val="hybridMultilevel"/>
    <w:tmpl w:val="6FF81BFE"/>
    <w:lvl w:ilvl="0" w:tplc="6C4C21D2">
      <w:start w:val="1"/>
      <w:numFmt w:val="bullet"/>
      <w:lvlText w:val="□"/>
      <w:lvlJc w:val="left"/>
      <w:pPr>
        <w:tabs>
          <w:tab w:val="num" w:pos="1152"/>
        </w:tabs>
        <w:ind w:left="1152" w:hanging="360"/>
      </w:pPr>
      <w:rPr>
        <w:rFonts w:ascii="Arial" w:hAnsi="Arial" w:hint="default"/>
        <w:sz w:val="56"/>
      </w:rPr>
    </w:lvl>
    <w:lvl w:ilvl="1" w:tplc="040C0003">
      <w:start w:val="1"/>
      <w:numFmt w:val="bullet"/>
      <w:lvlText w:val="o"/>
      <w:lvlJc w:val="left"/>
      <w:pPr>
        <w:tabs>
          <w:tab w:val="num" w:pos="1872"/>
        </w:tabs>
        <w:ind w:left="1872" w:hanging="360"/>
      </w:pPr>
      <w:rPr>
        <w:rFonts w:ascii="Courier New" w:hAnsi="Courier New" w:cs="Courier New" w:hint="default"/>
      </w:rPr>
    </w:lvl>
    <w:lvl w:ilvl="2" w:tplc="040C0005" w:tentative="1">
      <w:start w:val="1"/>
      <w:numFmt w:val="bullet"/>
      <w:lvlText w:val=""/>
      <w:lvlJc w:val="left"/>
      <w:pPr>
        <w:tabs>
          <w:tab w:val="num" w:pos="2592"/>
        </w:tabs>
        <w:ind w:left="2592" w:hanging="360"/>
      </w:pPr>
      <w:rPr>
        <w:rFonts w:ascii="Wingdings" w:hAnsi="Wingdings" w:hint="default"/>
      </w:rPr>
    </w:lvl>
    <w:lvl w:ilvl="3" w:tplc="040C0001" w:tentative="1">
      <w:start w:val="1"/>
      <w:numFmt w:val="bullet"/>
      <w:lvlText w:val=""/>
      <w:lvlJc w:val="left"/>
      <w:pPr>
        <w:tabs>
          <w:tab w:val="num" w:pos="3312"/>
        </w:tabs>
        <w:ind w:left="3312" w:hanging="360"/>
      </w:pPr>
      <w:rPr>
        <w:rFonts w:ascii="Symbol" w:hAnsi="Symbol" w:hint="default"/>
      </w:rPr>
    </w:lvl>
    <w:lvl w:ilvl="4" w:tplc="040C0003" w:tentative="1">
      <w:start w:val="1"/>
      <w:numFmt w:val="bullet"/>
      <w:lvlText w:val="o"/>
      <w:lvlJc w:val="left"/>
      <w:pPr>
        <w:tabs>
          <w:tab w:val="num" w:pos="4032"/>
        </w:tabs>
        <w:ind w:left="4032" w:hanging="360"/>
      </w:pPr>
      <w:rPr>
        <w:rFonts w:ascii="Courier New" w:hAnsi="Courier New" w:cs="Courier New" w:hint="default"/>
      </w:rPr>
    </w:lvl>
    <w:lvl w:ilvl="5" w:tplc="040C0005" w:tentative="1">
      <w:start w:val="1"/>
      <w:numFmt w:val="bullet"/>
      <w:lvlText w:val=""/>
      <w:lvlJc w:val="left"/>
      <w:pPr>
        <w:tabs>
          <w:tab w:val="num" w:pos="4752"/>
        </w:tabs>
        <w:ind w:left="4752" w:hanging="360"/>
      </w:pPr>
      <w:rPr>
        <w:rFonts w:ascii="Wingdings" w:hAnsi="Wingdings" w:hint="default"/>
      </w:rPr>
    </w:lvl>
    <w:lvl w:ilvl="6" w:tplc="040C0001" w:tentative="1">
      <w:start w:val="1"/>
      <w:numFmt w:val="bullet"/>
      <w:lvlText w:val=""/>
      <w:lvlJc w:val="left"/>
      <w:pPr>
        <w:tabs>
          <w:tab w:val="num" w:pos="5472"/>
        </w:tabs>
        <w:ind w:left="5472" w:hanging="360"/>
      </w:pPr>
      <w:rPr>
        <w:rFonts w:ascii="Symbol" w:hAnsi="Symbol" w:hint="default"/>
      </w:rPr>
    </w:lvl>
    <w:lvl w:ilvl="7" w:tplc="040C0003" w:tentative="1">
      <w:start w:val="1"/>
      <w:numFmt w:val="bullet"/>
      <w:lvlText w:val="o"/>
      <w:lvlJc w:val="left"/>
      <w:pPr>
        <w:tabs>
          <w:tab w:val="num" w:pos="6192"/>
        </w:tabs>
        <w:ind w:left="6192" w:hanging="360"/>
      </w:pPr>
      <w:rPr>
        <w:rFonts w:ascii="Courier New" w:hAnsi="Courier New" w:cs="Courier New" w:hint="default"/>
      </w:rPr>
    </w:lvl>
    <w:lvl w:ilvl="8" w:tplc="040C0005" w:tentative="1">
      <w:start w:val="1"/>
      <w:numFmt w:val="bullet"/>
      <w:lvlText w:val=""/>
      <w:lvlJc w:val="left"/>
      <w:pPr>
        <w:tabs>
          <w:tab w:val="num" w:pos="6912"/>
        </w:tabs>
        <w:ind w:left="6912" w:hanging="360"/>
      </w:pPr>
      <w:rPr>
        <w:rFonts w:ascii="Wingdings" w:hAnsi="Wingdings" w:hint="default"/>
      </w:rPr>
    </w:lvl>
  </w:abstractNum>
  <w:abstractNum w:abstractNumId="15" w15:restartNumberingAfterBreak="0">
    <w:nsid w:val="2BAE7573"/>
    <w:multiLevelType w:val="hybridMultilevel"/>
    <w:tmpl w:val="231670D0"/>
    <w:lvl w:ilvl="0" w:tplc="316EB0C4">
      <w:start w:val="1"/>
      <w:numFmt w:val="decimal"/>
      <w:lvlText w:val="%1°"/>
      <w:lvlJc w:val="left"/>
      <w:pPr>
        <w:tabs>
          <w:tab w:val="num" w:pos="357"/>
        </w:tabs>
        <w:ind w:left="357" w:hanging="357"/>
      </w:pPr>
      <w:rPr>
        <w:rFonts w:cs="Times New Roman" w:hint="default"/>
      </w:rPr>
    </w:lvl>
    <w:lvl w:ilvl="1" w:tplc="040C0019">
      <w:start w:val="1"/>
      <w:numFmt w:val="lowerLetter"/>
      <w:lvlText w:val="%2."/>
      <w:lvlJc w:val="left"/>
      <w:pPr>
        <w:tabs>
          <w:tab w:val="num" w:pos="1440"/>
        </w:tabs>
        <w:ind w:left="1440" w:hanging="360"/>
      </w:pPr>
      <w:rPr>
        <w:rFonts w:cs="Times New Roman"/>
      </w:rPr>
    </w:lvl>
    <w:lvl w:ilvl="2" w:tplc="040C001B">
      <w:start w:val="1"/>
      <w:numFmt w:val="lowerRoman"/>
      <w:lvlText w:val="%3."/>
      <w:lvlJc w:val="right"/>
      <w:pPr>
        <w:tabs>
          <w:tab w:val="num" w:pos="2160"/>
        </w:tabs>
        <w:ind w:left="2160" w:hanging="18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lowerLetter"/>
      <w:lvlText w:val="%5."/>
      <w:lvlJc w:val="left"/>
      <w:pPr>
        <w:tabs>
          <w:tab w:val="num" w:pos="3600"/>
        </w:tabs>
        <w:ind w:left="3600" w:hanging="360"/>
      </w:pPr>
      <w:rPr>
        <w:rFonts w:cs="Times New Roman"/>
      </w:rPr>
    </w:lvl>
    <w:lvl w:ilvl="5" w:tplc="040C001B">
      <w:start w:val="1"/>
      <w:numFmt w:val="lowerRoman"/>
      <w:lvlText w:val="%6."/>
      <w:lvlJc w:val="right"/>
      <w:pPr>
        <w:tabs>
          <w:tab w:val="num" w:pos="4320"/>
        </w:tabs>
        <w:ind w:left="4320" w:hanging="18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lowerLetter"/>
      <w:lvlText w:val="%8."/>
      <w:lvlJc w:val="left"/>
      <w:pPr>
        <w:tabs>
          <w:tab w:val="num" w:pos="5760"/>
        </w:tabs>
        <w:ind w:left="5760" w:hanging="360"/>
      </w:pPr>
      <w:rPr>
        <w:rFonts w:cs="Times New Roman"/>
      </w:rPr>
    </w:lvl>
    <w:lvl w:ilvl="8" w:tplc="040C001B">
      <w:start w:val="1"/>
      <w:numFmt w:val="lowerRoman"/>
      <w:lvlText w:val="%9."/>
      <w:lvlJc w:val="right"/>
      <w:pPr>
        <w:tabs>
          <w:tab w:val="num" w:pos="6480"/>
        </w:tabs>
        <w:ind w:left="6480" w:hanging="180"/>
      </w:pPr>
      <w:rPr>
        <w:rFonts w:cs="Times New Roman"/>
      </w:rPr>
    </w:lvl>
  </w:abstractNum>
  <w:abstractNum w:abstractNumId="16" w15:restartNumberingAfterBreak="0">
    <w:nsid w:val="2C3D6E95"/>
    <w:multiLevelType w:val="multilevel"/>
    <w:tmpl w:val="B9BA992A"/>
    <w:lvl w:ilvl="0">
      <w:start w:val="1"/>
      <w:numFmt w:val="decimal"/>
      <w:lvlText w:val="%1."/>
      <w:lvlJc w:val="left"/>
      <w:pPr>
        <w:ind w:left="340" w:hanging="340"/>
      </w:pPr>
      <w:rPr>
        <w:rFonts w:hint="default"/>
      </w:rPr>
    </w:lvl>
    <w:lvl w:ilvl="1">
      <w:start w:val="1"/>
      <w:numFmt w:val="decimal"/>
      <w:isLgl/>
      <w:lvlText w:val="%1.%2."/>
      <w:lvlJc w:val="left"/>
      <w:pPr>
        <w:ind w:left="907" w:hanging="453"/>
      </w:pPr>
      <w:rPr>
        <w:rFonts w:hint="default"/>
      </w:rPr>
    </w:lvl>
    <w:lvl w:ilvl="2">
      <w:start w:val="1"/>
      <w:numFmt w:val="decimal"/>
      <w:isLgl/>
      <w:lvlText w:val="%1.%2.%3."/>
      <w:lvlJc w:val="left"/>
      <w:pPr>
        <w:ind w:left="1588" w:hanging="624"/>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32CA3203"/>
    <w:multiLevelType w:val="hybridMultilevel"/>
    <w:tmpl w:val="293438E2"/>
    <w:lvl w:ilvl="0" w:tplc="080C0001">
      <w:start w:val="1"/>
      <w:numFmt w:val="bullet"/>
      <w:lvlText w:val=""/>
      <w:lvlJc w:val="left"/>
      <w:pPr>
        <w:ind w:left="720" w:hanging="360"/>
      </w:pPr>
      <w:rPr>
        <w:rFonts w:ascii="Symbol" w:hAnsi="Symbol"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 w15:restartNumberingAfterBreak="0">
    <w:nsid w:val="351B7907"/>
    <w:multiLevelType w:val="hybridMultilevel"/>
    <w:tmpl w:val="1E446B04"/>
    <w:lvl w:ilvl="0" w:tplc="9C18EACE">
      <w:start w:val="1"/>
      <w:numFmt w:val="lowerLetter"/>
      <w:lvlText w:val="%1)"/>
      <w:lvlJc w:val="left"/>
      <w:pPr>
        <w:tabs>
          <w:tab w:val="num" w:pos="720"/>
        </w:tabs>
        <w:ind w:left="720" w:hanging="363"/>
      </w:pPr>
      <w:rPr>
        <w:rFonts w:cs="Times New Roman" w:hint="default"/>
      </w:rPr>
    </w:lvl>
    <w:lvl w:ilvl="1" w:tplc="FCA0173E">
      <w:start w:val="4"/>
      <w:numFmt w:val="decimal"/>
      <w:lvlText w:val="%2°"/>
      <w:lvlJc w:val="left"/>
      <w:pPr>
        <w:tabs>
          <w:tab w:val="num" w:pos="357"/>
        </w:tabs>
        <w:ind w:left="357" w:hanging="357"/>
      </w:pPr>
      <w:rPr>
        <w:rFonts w:cs="Times New Roman" w:hint="default"/>
      </w:rPr>
    </w:lvl>
    <w:lvl w:ilvl="2" w:tplc="040C001B">
      <w:start w:val="1"/>
      <w:numFmt w:val="lowerRoman"/>
      <w:lvlText w:val="%3."/>
      <w:lvlJc w:val="right"/>
      <w:pPr>
        <w:tabs>
          <w:tab w:val="num" w:pos="2160"/>
        </w:tabs>
        <w:ind w:left="2160" w:hanging="18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lowerLetter"/>
      <w:lvlText w:val="%5."/>
      <w:lvlJc w:val="left"/>
      <w:pPr>
        <w:tabs>
          <w:tab w:val="num" w:pos="3600"/>
        </w:tabs>
        <w:ind w:left="3600" w:hanging="360"/>
      </w:pPr>
      <w:rPr>
        <w:rFonts w:cs="Times New Roman"/>
      </w:rPr>
    </w:lvl>
    <w:lvl w:ilvl="5" w:tplc="040C001B">
      <w:start w:val="1"/>
      <w:numFmt w:val="lowerRoman"/>
      <w:lvlText w:val="%6."/>
      <w:lvlJc w:val="right"/>
      <w:pPr>
        <w:tabs>
          <w:tab w:val="num" w:pos="4320"/>
        </w:tabs>
        <w:ind w:left="4320" w:hanging="18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lowerLetter"/>
      <w:lvlText w:val="%8."/>
      <w:lvlJc w:val="left"/>
      <w:pPr>
        <w:tabs>
          <w:tab w:val="num" w:pos="5760"/>
        </w:tabs>
        <w:ind w:left="5760" w:hanging="360"/>
      </w:pPr>
      <w:rPr>
        <w:rFonts w:cs="Times New Roman"/>
      </w:rPr>
    </w:lvl>
    <w:lvl w:ilvl="8" w:tplc="040C001B">
      <w:start w:val="1"/>
      <w:numFmt w:val="lowerRoman"/>
      <w:lvlText w:val="%9."/>
      <w:lvlJc w:val="right"/>
      <w:pPr>
        <w:tabs>
          <w:tab w:val="num" w:pos="6480"/>
        </w:tabs>
        <w:ind w:left="6480" w:hanging="180"/>
      </w:pPr>
      <w:rPr>
        <w:rFonts w:cs="Times New Roman"/>
      </w:rPr>
    </w:lvl>
  </w:abstractNum>
  <w:abstractNum w:abstractNumId="19" w15:restartNumberingAfterBreak="0">
    <w:nsid w:val="356D50A0"/>
    <w:multiLevelType w:val="hybridMultilevel"/>
    <w:tmpl w:val="34C012C8"/>
    <w:lvl w:ilvl="0" w:tplc="43627B36">
      <w:start w:val="1"/>
      <w:numFmt w:val="bullet"/>
      <w:lvlText w:val=""/>
      <w:lvlJc w:val="left"/>
      <w:pPr>
        <w:ind w:left="284" w:hanging="284"/>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15:restartNumberingAfterBreak="0">
    <w:nsid w:val="39A9577C"/>
    <w:multiLevelType w:val="hybridMultilevel"/>
    <w:tmpl w:val="CB9CC6B6"/>
    <w:lvl w:ilvl="0" w:tplc="C6204914">
      <w:start w:val="1"/>
      <w:numFmt w:val="decimal"/>
      <w:lvlText w:val="%1°"/>
      <w:lvlJc w:val="left"/>
      <w:pPr>
        <w:tabs>
          <w:tab w:val="num" w:pos="357"/>
        </w:tabs>
        <w:ind w:left="357" w:hanging="357"/>
      </w:pPr>
      <w:rPr>
        <w:rFonts w:cs="Times New Roman" w:hint="default"/>
      </w:rPr>
    </w:lvl>
    <w:lvl w:ilvl="1" w:tplc="0FBAA552">
      <w:start w:val="1"/>
      <w:numFmt w:val="lowerLetter"/>
      <w:lvlText w:val="%2)"/>
      <w:lvlJc w:val="left"/>
      <w:pPr>
        <w:tabs>
          <w:tab w:val="num" w:pos="720"/>
        </w:tabs>
        <w:ind w:left="720" w:hanging="363"/>
      </w:pPr>
      <w:rPr>
        <w:rFonts w:cs="Times New Roman" w:hint="default"/>
      </w:rPr>
    </w:lvl>
    <w:lvl w:ilvl="2" w:tplc="040C001B">
      <w:start w:val="1"/>
      <w:numFmt w:val="lowerRoman"/>
      <w:lvlText w:val="%3."/>
      <w:lvlJc w:val="right"/>
      <w:pPr>
        <w:tabs>
          <w:tab w:val="num" w:pos="2160"/>
        </w:tabs>
        <w:ind w:left="2160" w:hanging="18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lowerLetter"/>
      <w:lvlText w:val="%5."/>
      <w:lvlJc w:val="left"/>
      <w:pPr>
        <w:tabs>
          <w:tab w:val="num" w:pos="3600"/>
        </w:tabs>
        <w:ind w:left="3600" w:hanging="360"/>
      </w:pPr>
      <w:rPr>
        <w:rFonts w:cs="Times New Roman"/>
      </w:rPr>
    </w:lvl>
    <w:lvl w:ilvl="5" w:tplc="040C001B">
      <w:start w:val="1"/>
      <w:numFmt w:val="lowerRoman"/>
      <w:lvlText w:val="%6."/>
      <w:lvlJc w:val="right"/>
      <w:pPr>
        <w:tabs>
          <w:tab w:val="num" w:pos="4320"/>
        </w:tabs>
        <w:ind w:left="4320" w:hanging="18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lowerLetter"/>
      <w:lvlText w:val="%8."/>
      <w:lvlJc w:val="left"/>
      <w:pPr>
        <w:tabs>
          <w:tab w:val="num" w:pos="5760"/>
        </w:tabs>
        <w:ind w:left="5760" w:hanging="360"/>
      </w:pPr>
      <w:rPr>
        <w:rFonts w:cs="Times New Roman"/>
      </w:rPr>
    </w:lvl>
    <w:lvl w:ilvl="8" w:tplc="040C001B">
      <w:start w:val="1"/>
      <w:numFmt w:val="lowerRoman"/>
      <w:lvlText w:val="%9."/>
      <w:lvlJc w:val="right"/>
      <w:pPr>
        <w:tabs>
          <w:tab w:val="num" w:pos="6480"/>
        </w:tabs>
        <w:ind w:left="6480" w:hanging="180"/>
      </w:pPr>
      <w:rPr>
        <w:rFonts w:cs="Times New Roman"/>
      </w:rPr>
    </w:lvl>
  </w:abstractNum>
  <w:abstractNum w:abstractNumId="21" w15:restartNumberingAfterBreak="0">
    <w:nsid w:val="3A103262"/>
    <w:multiLevelType w:val="hybridMultilevel"/>
    <w:tmpl w:val="2ED05A40"/>
    <w:lvl w:ilvl="0" w:tplc="080C0001">
      <w:start w:val="1"/>
      <w:numFmt w:val="bullet"/>
      <w:lvlText w:val=""/>
      <w:lvlJc w:val="left"/>
      <w:pPr>
        <w:ind w:left="780" w:hanging="360"/>
      </w:pPr>
      <w:rPr>
        <w:rFonts w:ascii="Symbol" w:hAnsi="Symbol"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22" w15:restartNumberingAfterBreak="0">
    <w:nsid w:val="3BB54C70"/>
    <w:multiLevelType w:val="hybridMultilevel"/>
    <w:tmpl w:val="052CD77A"/>
    <w:lvl w:ilvl="0" w:tplc="47BA0C24">
      <w:start w:val="1"/>
      <w:numFmt w:val="decimal"/>
      <w:lvlText w:val="%1°"/>
      <w:lvlJc w:val="left"/>
      <w:pPr>
        <w:ind w:left="36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 w15:restartNumberingAfterBreak="0">
    <w:nsid w:val="44024D79"/>
    <w:multiLevelType w:val="multilevel"/>
    <w:tmpl w:val="DC264CF6"/>
    <w:lvl w:ilvl="0">
      <w:start w:val="1"/>
      <w:numFmt w:val="decimal"/>
      <w:lvlText w:val="%1°"/>
      <w:lvlJc w:val="left"/>
      <w:pPr>
        <w:tabs>
          <w:tab w:val="num" w:pos="357"/>
        </w:tabs>
        <w:ind w:left="357" w:hanging="35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45E7643B"/>
    <w:multiLevelType w:val="hybridMultilevel"/>
    <w:tmpl w:val="662636C0"/>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5" w15:restartNumberingAfterBreak="0">
    <w:nsid w:val="483D0482"/>
    <w:multiLevelType w:val="hybridMultilevel"/>
    <w:tmpl w:val="AF54C0FA"/>
    <w:lvl w:ilvl="0" w:tplc="97AC319C">
      <w:start w:val="9"/>
      <w:numFmt w:val="bullet"/>
      <w:lvlText w:val="-"/>
      <w:lvlJc w:val="left"/>
      <w:pPr>
        <w:tabs>
          <w:tab w:val="num" w:pos="1152"/>
        </w:tabs>
        <w:ind w:left="1152" w:hanging="360"/>
      </w:pPr>
      <w:rPr>
        <w:rFonts w:ascii="Times New Roman" w:eastAsia="Times New Roman" w:hAnsi="Times New Roman" w:cs="Times New Roman" w:hint="default"/>
      </w:rPr>
    </w:lvl>
    <w:lvl w:ilvl="1" w:tplc="040C0003">
      <w:start w:val="1"/>
      <w:numFmt w:val="bullet"/>
      <w:lvlText w:val="o"/>
      <w:lvlJc w:val="left"/>
      <w:pPr>
        <w:tabs>
          <w:tab w:val="num" w:pos="1872"/>
        </w:tabs>
        <w:ind w:left="1872" w:hanging="360"/>
      </w:pPr>
      <w:rPr>
        <w:rFonts w:ascii="Courier New" w:hAnsi="Courier New" w:cs="Courier New" w:hint="default"/>
      </w:rPr>
    </w:lvl>
    <w:lvl w:ilvl="2" w:tplc="040C0005" w:tentative="1">
      <w:start w:val="1"/>
      <w:numFmt w:val="bullet"/>
      <w:lvlText w:val=""/>
      <w:lvlJc w:val="left"/>
      <w:pPr>
        <w:tabs>
          <w:tab w:val="num" w:pos="2592"/>
        </w:tabs>
        <w:ind w:left="2592" w:hanging="360"/>
      </w:pPr>
      <w:rPr>
        <w:rFonts w:ascii="Wingdings" w:hAnsi="Wingdings" w:hint="default"/>
      </w:rPr>
    </w:lvl>
    <w:lvl w:ilvl="3" w:tplc="040C0001" w:tentative="1">
      <w:start w:val="1"/>
      <w:numFmt w:val="bullet"/>
      <w:lvlText w:val=""/>
      <w:lvlJc w:val="left"/>
      <w:pPr>
        <w:tabs>
          <w:tab w:val="num" w:pos="3312"/>
        </w:tabs>
        <w:ind w:left="3312" w:hanging="360"/>
      </w:pPr>
      <w:rPr>
        <w:rFonts w:ascii="Symbol" w:hAnsi="Symbol" w:hint="default"/>
      </w:rPr>
    </w:lvl>
    <w:lvl w:ilvl="4" w:tplc="040C0003" w:tentative="1">
      <w:start w:val="1"/>
      <w:numFmt w:val="bullet"/>
      <w:lvlText w:val="o"/>
      <w:lvlJc w:val="left"/>
      <w:pPr>
        <w:tabs>
          <w:tab w:val="num" w:pos="4032"/>
        </w:tabs>
        <w:ind w:left="4032" w:hanging="360"/>
      </w:pPr>
      <w:rPr>
        <w:rFonts w:ascii="Courier New" w:hAnsi="Courier New" w:cs="Courier New" w:hint="default"/>
      </w:rPr>
    </w:lvl>
    <w:lvl w:ilvl="5" w:tplc="040C0005" w:tentative="1">
      <w:start w:val="1"/>
      <w:numFmt w:val="bullet"/>
      <w:lvlText w:val=""/>
      <w:lvlJc w:val="left"/>
      <w:pPr>
        <w:tabs>
          <w:tab w:val="num" w:pos="4752"/>
        </w:tabs>
        <w:ind w:left="4752" w:hanging="360"/>
      </w:pPr>
      <w:rPr>
        <w:rFonts w:ascii="Wingdings" w:hAnsi="Wingdings" w:hint="default"/>
      </w:rPr>
    </w:lvl>
    <w:lvl w:ilvl="6" w:tplc="040C0001" w:tentative="1">
      <w:start w:val="1"/>
      <w:numFmt w:val="bullet"/>
      <w:lvlText w:val=""/>
      <w:lvlJc w:val="left"/>
      <w:pPr>
        <w:tabs>
          <w:tab w:val="num" w:pos="5472"/>
        </w:tabs>
        <w:ind w:left="5472" w:hanging="360"/>
      </w:pPr>
      <w:rPr>
        <w:rFonts w:ascii="Symbol" w:hAnsi="Symbol" w:hint="default"/>
      </w:rPr>
    </w:lvl>
    <w:lvl w:ilvl="7" w:tplc="040C0003" w:tentative="1">
      <w:start w:val="1"/>
      <w:numFmt w:val="bullet"/>
      <w:lvlText w:val="o"/>
      <w:lvlJc w:val="left"/>
      <w:pPr>
        <w:tabs>
          <w:tab w:val="num" w:pos="6192"/>
        </w:tabs>
        <w:ind w:left="6192" w:hanging="360"/>
      </w:pPr>
      <w:rPr>
        <w:rFonts w:ascii="Courier New" w:hAnsi="Courier New" w:cs="Courier New" w:hint="default"/>
      </w:rPr>
    </w:lvl>
    <w:lvl w:ilvl="8" w:tplc="040C0005" w:tentative="1">
      <w:start w:val="1"/>
      <w:numFmt w:val="bullet"/>
      <w:lvlText w:val=""/>
      <w:lvlJc w:val="left"/>
      <w:pPr>
        <w:tabs>
          <w:tab w:val="num" w:pos="6912"/>
        </w:tabs>
        <w:ind w:left="6912" w:hanging="360"/>
      </w:pPr>
      <w:rPr>
        <w:rFonts w:ascii="Wingdings" w:hAnsi="Wingdings" w:hint="default"/>
      </w:rPr>
    </w:lvl>
  </w:abstractNum>
  <w:abstractNum w:abstractNumId="26" w15:restartNumberingAfterBreak="0">
    <w:nsid w:val="4BF94805"/>
    <w:multiLevelType w:val="hybridMultilevel"/>
    <w:tmpl w:val="5C245F5C"/>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 w15:restartNumberingAfterBreak="0">
    <w:nsid w:val="4DCD6597"/>
    <w:multiLevelType w:val="hybridMultilevel"/>
    <w:tmpl w:val="37145130"/>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 w15:restartNumberingAfterBreak="0">
    <w:nsid w:val="53A52165"/>
    <w:multiLevelType w:val="hybridMultilevel"/>
    <w:tmpl w:val="8DC2E44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 w15:restartNumberingAfterBreak="0">
    <w:nsid w:val="554D2A2B"/>
    <w:multiLevelType w:val="hybridMultilevel"/>
    <w:tmpl w:val="D52EC3B0"/>
    <w:lvl w:ilvl="0" w:tplc="E6DC0372">
      <w:start w:val="1"/>
      <w:numFmt w:val="decimal"/>
      <w:lvlText w:val="%1°"/>
      <w:lvlJc w:val="left"/>
      <w:pPr>
        <w:tabs>
          <w:tab w:val="num" w:pos="357"/>
        </w:tabs>
        <w:ind w:left="357" w:hanging="357"/>
      </w:pPr>
      <w:rPr>
        <w:rFonts w:cs="Times New Roman" w:hint="default"/>
      </w:rPr>
    </w:lvl>
    <w:lvl w:ilvl="1" w:tplc="040C0019">
      <w:start w:val="1"/>
      <w:numFmt w:val="lowerLetter"/>
      <w:lvlText w:val="%2."/>
      <w:lvlJc w:val="left"/>
      <w:pPr>
        <w:tabs>
          <w:tab w:val="num" w:pos="1440"/>
        </w:tabs>
        <w:ind w:left="1440" w:hanging="360"/>
      </w:pPr>
      <w:rPr>
        <w:rFonts w:cs="Times New Roman"/>
      </w:rPr>
    </w:lvl>
    <w:lvl w:ilvl="2" w:tplc="040C001B">
      <w:start w:val="1"/>
      <w:numFmt w:val="lowerRoman"/>
      <w:lvlText w:val="%3."/>
      <w:lvlJc w:val="right"/>
      <w:pPr>
        <w:tabs>
          <w:tab w:val="num" w:pos="2160"/>
        </w:tabs>
        <w:ind w:left="2160" w:hanging="18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lowerLetter"/>
      <w:lvlText w:val="%5."/>
      <w:lvlJc w:val="left"/>
      <w:pPr>
        <w:tabs>
          <w:tab w:val="num" w:pos="3600"/>
        </w:tabs>
        <w:ind w:left="3600" w:hanging="360"/>
      </w:pPr>
      <w:rPr>
        <w:rFonts w:cs="Times New Roman"/>
      </w:rPr>
    </w:lvl>
    <w:lvl w:ilvl="5" w:tplc="040C001B">
      <w:start w:val="1"/>
      <w:numFmt w:val="lowerRoman"/>
      <w:lvlText w:val="%6."/>
      <w:lvlJc w:val="right"/>
      <w:pPr>
        <w:tabs>
          <w:tab w:val="num" w:pos="4320"/>
        </w:tabs>
        <w:ind w:left="4320" w:hanging="18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lowerLetter"/>
      <w:lvlText w:val="%8."/>
      <w:lvlJc w:val="left"/>
      <w:pPr>
        <w:tabs>
          <w:tab w:val="num" w:pos="5760"/>
        </w:tabs>
        <w:ind w:left="5760" w:hanging="360"/>
      </w:pPr>
      <w:rPr>
        <w:rFonts w:cs="Times New Roman"/>
      </w:rPr>
    </w:lvl>
    <w:lvl w:ilvl="8" w:tplc="040C001B">
      <w:start w:val="1"/>
      <w:numFmt w:val="lowerRoman"/>
      <w:lvlText w:val="%9."/>
      <w:lvlJc w:val="right"/>
      <w:pPr>
        <w:tabs>
          <w:tab w:val="num" w:pos="6480"/>
        </w:tabs>
        <w:ind w:left="6480" w:hanging="180"/>
      </w:pPr>
      <w:rPr>
        <w:rFonts w:cs="Times New Roman"/>
      </w:rPr>
    </w:lvl>
  </w:abstractNum>
  <w:abstractNum w:abstractNumId="30" w15:restartNumberingAfterBreak="0">
    <w:nsid w:val="5C015E72"/>
    <w:multiLevelType w:val="hybridMultilevel"/>
    <w:tmpl w:val="217AC236"/>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 w15:restartNumberingAfterBreak="0">
    <w:nsid w:val="5C9623AC"/>
    <w:multiLevelType w:val="hybridMultilevel"/>
    <w:tmpl w:val="4F920606"/>
    <w:lvl w:ilvl="0" w:tplc="00000002">
      <w:start w:val="9"/>
      <w:numFmt w:val="bullet"/>
      <w:lvlText w:val="-"/>
      <w:lvlJc w:val="left"/>
      <w:pPr>
        <w:tabs>
          <w:tab w:val="num" w:pos="360"/>
        </w:tabs>
        <w:ind w:left="360" w:hanging="360"/>
      </w:pPr>
      <w:rPr>
        <w:rFonts w:ascii="OpenSymbol" w:hAnsi="OpenSymbol"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2" w15:restartNumberingAfterBreak="0">
    <w:nsid w:val="60630BC4"/>
    <w:multiLevelType w:val="hybridMultilevel"/>
    <w:tmpl w:val="4732A690"/>
    <w:lvl w:ilvl="0" w:tplc="8D22EF74">
      <w:start w:val="1"/>
      <w:numFmt w:val="lowerLetter"/>
      <w:lvlText w:val="%1)"/>
      <w:lvlJc w:val="left"/>
      <w:pPr>
        <w:ind w:left="720" w:hanging="360"/>
      </w:pPr>
      <w:rPr>
        <w:rFonts w:ascii="Times New Roman" w:eastAsia="Times New Roman" w:hAnsi="Times New Roman" w:cs="Times New Roman"/>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3" w15:restartNumberingAfterBreak="0">
    <w:nsid w:val="61594E8D"/>
    <w:multiLevelType w:val="hybridMultilevel"/>
    <w:tmpl w:val="3E4C591C"/>
    <w:lvl w:ilvl="0" w:tplc="3B00F8E6">
      <w:start w:val="1"/>
      <w:numFmt w:val="bullet"/>
      <w:lvlText w:val=""/>
      <w:lvlJc w:val="left"/>
      <w:pPr>
        <w:ind w:left="397" w:hanging="397"/>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15:restartNumberingAfterBreak="0">
    <w:nsid w:val="67D10E19"/>
    <w:multiLevelType w:val="multilevel"/>
    <w:tmpl w:val="08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2271B9B"/>
    <w:multiLevelType w:val="hybridMultilevel"/>
    <w:tmpl w:val="7176314A"/>
    <w:lvl w:ilvl="0" w:tplc="8870BA4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6" w15:restartNumberingAfterBreak="0">
    <w:nsid w:val="7DD51C2C"/>
    <w:multiLevelType w:val="hybridMultilevel"/>
    <w:tmpl w:val="3D08BB06"/>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7" w15:restartNumberingAfterBreak="0">
    <w:nsid w:val="7EAD157D"/>
    <w:multiLevelType w:val="multilevel"/>
    <w:tmpl w:val="E6422F0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2"/>
  </w:num>
  <w:num w:numId="2">
    <w:abstractNumId w:val="5"/>
  </w:num>
  <w:num w:numId="3">
    <w:abstractNumId w:val="3"/>
  </w:num>
  <w:num w:numId="4">
    <w:abstractNumId w:val="29"/>
  </w:num>
  <w:num w:numId="5">
    <w:abstractNumId w:val="15"/>
  </w:num>
  <w:num w:numId="6">
    <w:abstractNumId w:val="20"/>
  </w:num>
  <w:num w:numId="7">
    <w:abstractNumId w:val="1"/>
  </w:num>
  <w:num w:numId="8">
    <w:abstractNumId w:val="18"/>
  </w:num>
  <w:num w:numId="9">
    <w:abstractNumId w:val="23"/>
  </w:num>
  <w:num w:numId="10">
    <w:abstractNumId w:val="31"/>
  </w:num>
  <w:num w:numId="11">
    <w:abstractNumId w:val="25"/>
  </w:num>
  <w:num w:numId="12">
    <w:abstractNumId w:val="32"/>
  </w:num>
  <w:num w:numId="13">
    <w:abstractNumId w:val="36"/>
  </w:num>
  <w:num w:numId="14">
    <w:abstractNumId w:val="13"/>
  </w:num>
  <w:num w:numId="15">
    <w:abstractNumId w:val="4"/>
  </w:num>
  <w:num w:numId="16">
    <w:abstractNumId w:val="2"/>
  </w:num>
  <w:num w:numId="17">
    <w:abstractNumId w:val="21"/>
  </w:num>
  <w:num w:numId="18">
    <w:abstractNumId w:val="28"/>
  </w:num>
  <w:num w:numId="19">
    <w:abstractNumId w:val="14"/>
  </w:num>
  <w:num w:numId="20">
    <w:abstractNumId w:val="16"/>
  </w:num>
  <w:num w:numId="21">
    <w:abstractNumId w:val="24"/>
  </w:num>
  <w:num w:numId="22">
    <w:abstractNumId w:val="22"/>
  </w:num>
  <w:num w:numId="23">
    <w:abstractNumId w:val="7"/>
  </w:num>
  <w:num w:numId="24">
    <w:abstractNumId w:val="0"/>
  </w:num>
  <w:num w:numId="25">
    <w:abstractNumId w:val="30"/>
  </w:num>
  <w:num w:numId="26">
    <w:abstractNumId w:val="27"/>
  </w:num>
  <w:num w:numId="27">
    <w:abstractNumId w:val="35"/>
  </w:num>
  <w:num w:numId="28">
    <w:abstractNumId w:val="11"/>
  </w:num>
  <w:num w:numId="29">
    <w:abstractNumId w:val="34"/>
  </w:num>
  <w:num w:numId="30">
    <w:abstractNumId w:val="8"/>
  </w:num>
  <w:num w:numId="31">
    <w:abstractNumId w:val="10"/>
  </w:num>
  <w:num w:numId="32">
    <w:abstractNumId w:val="37"/>
  </w:num>
  <w:num w:numId="33">
    <w:abstractNumId w:val="17"/>
  </w:num>
  <w:num w:numId="34">
    <w:abstractNumId w:val="6"/>
  </w:num>
  <w:num w:numId="35">
    <w:abstractNumId w:val="33"/>
  </w:num>
  <w:num w:numId="36">
    <w:abstractNumId w:val="19"/>
  </w:num>
  <w:num w:numId="37">
    <w:abstractNumId w:val="9"/>
  </w:num>
  <w:num w:numId="38">
    <w:abstractNumId w:val="26"/>
  </w:num>
  <w:num w:numId="3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9"/>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5:docId w15:val="{4969DE4D-90F4-45BF-BFA9-8DBEEA170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BE" w:eastAsia="fr-B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fr-FR" w:eastAsia="fr-FR"/>
    </w:rPr>
  </w:style>
  <w:style w:type="paragraph" w:styleId="Titre1">
    <w:name w:val="heading 1"/>
    <w:basedOn w:val="Normal"/>
    <w:next w:val="Normal"/>
    <w:qFormat/>
    <w:pPr>
      <w:keepNext/>
      <w:outlineLvl w:val="0"/>
    </w:pPr>
    <w:rPr>
      <w:b/>
      <w:bCs/>
      <w:sz w:val="28"/>
      <w:lang w:val="fr-BE"/>
    </w:rPr>
  </w:style>
  <w:style w:type="paragraph" w:styleId="Titre2">
    <w:name w:val="heading 2"/>
    <w:basedOn w:val="Normal"/>
    <w:next w:val="Normal"/>
    <w:qFormat/>
    <w:pPr>
      <w:keepNext/>
      <w:tabs>
        <w:tab w:val="left" w:pos="2520"/>
      </w:tabs>
      <w:outlineLvl w:val="1"/>
    </w:pPr>
    <w:rPr>
      <w:b/>
      <w:bCs/>
      <w:lang w:val="fr-BE"/>
    </w:rPr>
  </w:style>
  <w:style w:type="paragraph" w:styleId="Titre3">
    <w:name w:val="heading 3"/>
    <w:basedOn w:val="Normal"/>
    <w:next w:val="Normal"/>
    <w:qFormat/>
    <w:pPr>
      <w:keepNext/>
      <w:ind w:left="357"/>
      <w:jc w:val="both"/>
      <w:outlineLvl w:val="2"/>
    </w:pPr>
    <w:rPr>
      <w:i/>
      <w:iCs/>
    </w:rPr>
  </w:style>
  <w:style w:type="paragraph" w:styleId="Titre5">
    <w:name w:val="heading 5"/>
    <w:basedOn w:val="Normal"/>
    <w:next w:val="Normal"/>
    <w:qFormat/>
    <w:pPr>
      <w:keepNext/>
      <w:tabs>
        <w:tab w:val="left" w:pos="7125"/>
      </w:tabs>
      <w:jc w:val="center"/>
      <w:outlineLvl w:val="4"/>
    </w:pPr>
    <w:rPr>
      <w:szCs w:val="20"/>
      <w:u w:val="single"/>
    </w:rPr>
  </w:style>
  <w:style w:type="paragraph" w:styleId="Titre7">
    <w:name w:val="heading 7"/>
    <w:basedOn w:val="Normal"/>
    <w:next w:val="Normal"/>
    <w:qFormat/>
    <w:pPr>
      <w:keepNext/>
      <w:tabs>
        <w:tab w:val="left" w:pos="7125"/>
      </w:tabs>
      <w:jc w:val="center"/>
      <w:outlineLvl w:val="6"/>
    </w:pPr>
    <w:rPr>
      <w:b/>
      <w:szCs w:val="20"/>
    </w:rPr>
  </w:style>
  <w:style w:type="paragraph" w:styleId="Titre9">
    <w:name w:val="heading 9"/>
    <w:basedOn w:val="Normal"/>
    <w:next w:val="Normal"/>
    <w:qFormat/>
    <w:pPr>
      <w:keepNext/>
      <w:jc w:val="center"/>
      <w:outlineLvl w:val="8"/>
    </w:pPr>
    <w:rPr>
      <w:rFonts w:ascii="Arial" w:hAnsi="Arial"/>
      <w:b/>
      <w:sz w:val="28"/>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pPr>
      <w:tabs>
        <w:tab w:val="left" w:pos="2880"/>
      </w:tabs>
      <w:ind w:left="2880" w:hanging="2880"/>
    </w:pPr>
    <w:rPr>
      <w:b/>
      <w:bCs/>
      <w:lang w:val="fr-BE"/>
    </w:rPr>
  </w:style>
  <w:style w:type="paragraph" w:styleId="Retraitcorpsdetexte2">
    <w:name w:val="Body Text Indent 2"/>
    <w:basedOn w:val="Normal"/>
    <w:pPr>
      <w:tabs>
        <w:tab w:val="left" w:pos="2880"/>
      </w:tabs>
      <w:ind w:left="2880" w:hanging="360"/>
    </w:pPr>
    <w:rPr>
      <w:lang w:val="fr-BE"/>
    </w:rPr>
  </w:style>
  <w:style w:type="paragraph" w:customStyle="1" w:styleId="ddxbook">
    <w:name w:val="ddxbook"/>
    <w:basedOn w:val="Normal"/>
    <w:pPr>
      <w:jc w:val="both"/>
    </w:pPr>
    <w:rPr>
      <w:rFonts w:ascii="Century Schoolbook" w:hAnsi="Century Schoolbook"/>
      <w:szCs w:val="20"/>
      <w:lang w:val="fr-BE"/>
    </w:rPr>
  </w:style>
  <w:style w:type="paragraph" w:styleId="NormalWeb">
    <w:name w:val="Normal (Web)"/>
    <w:basedOn w:val="Normal"/>
    <w:pPr>
      <w:spacing w:before="100" w:after="100"/>
    </w:pPr>
    <w:rPr>
      <w:szCs w:val="20"/>
    </w:rPr>
  </w:style>
  <w:style w:type="paragraph" w:styleId="Notedebasdepage">
    <w:name w:val="footnote text"/>
    <w:basedOn w:val="Normal"/>
    <w:link w:val="NotedebasdepageCar"/>
    <w:qFormat/>
    <w:rPr>
      <w:sz w:val="20"/>
      <w:szCs w:val="20"/>
    </w:rPr>
  </w:style>
  <w:style w:type="character" w:styleId="Appelnotedebasdep">
    <w:name w:val="footnote reference"/>
    <w:basedOn w:val="Policepardfaut"/>
    <w:uiPriority w:val="99"/>
    <w:rPr>
      <w:vertAlign w:val="superscript"/>
    </w:rPr>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Numrodepage">
    <w:name w:val="page number"/>
    <w:basedOn w:val="Policepardfaut"/>
  </w:style>
  <w:style w:type="paragraph" w:styleId="Corpsdetexte">
    <w:name w:val="Body Text"/>
    <w:basedOn w:val="Normal"/>
    <w:pPr>
      <w:jc w:val="both"/>
    </w:pPr>
    <w:rPr>
      <w:rFonts w:ascii="Arial" w:hAnsi="Arial"/>
      <w:szCs w:val="20"/>
    </w:rPr>
  </w:style>
  <w:style w:type="paragraph" w:styleId="Textedebulles">
    <w:name w:val="Balloon Text"/>
    <w:basedOn w:val="Normal"/>
    <w:semiHidden/>
    <w:rPr>
      <w:rFonts w:ascii="Tahoma" w:hAnsi="Tahoma" w:cs="Tahoma"/>
      <w:sz w:val="16"/>
      <w:szCs w:val="16"/>
    </w:rPr>
  </w:style>
  <w:style w:type="table" w:styleId="Grilledutableau">
    <w:name w:val="Table Grid"/>
    <w:basedOn w:val="Tableau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rPr>
      <w:color w:val="0000FF"/>
      <w:u w:val="single"/>
    </w:rPr>
  </w:style>
  <w:style w:type="character" w:customStyle="1" w:styleId="WW8Num11z0">
    <w:name w:val="WW8Num11z0"/>
    <w:rPr>
      <w:sz w:val="22"/>
    </w:rPr>
  </w:style>
  <w:style w:type="paragraph" w:customStyle="1" w:styleId="Default">
    <w:name w:val="Default"/>
    <w:pPr>
      <w:autoSpaceDE w:val="0"/>
      <w:autoSpaceDN w:val="0"/>
      <w:adjustRightInd w:val="0"/>
    </w:pPr>
    <w:rPr>
      <w:color w:val="000000"/>
      <w:sz w:val="24"/>
      <w:szCs w:val="24"/>
    </w:rPr>
  </w:style>
  <w:style w:type="character" w:customStyle="1" w:styleId="NotedebasdepageCar">
    <w:name w:val="Note de bas de page Car"/>
    <w:basedOn w:val="Policepardfaut"/>
    <w:link w:val="Notedebasdepage"/>
    <w:rPr>
      <w:lang w:val="fr-FR" w:eastAsia="fr-FR"/>
    </w:rPr>
  </w:style>
  <w:style w:type="paragraph" w:styleId="Paragraphedeliste">
    <w:name w:val="List Paragraph"/>
    <w:basedOn w:val="Normal"/>
    <w:uiPriority w:val="34"/>
    <w:qFormat/>
    <w:pPr>
      <w:ind w:left="720"/>
      <w:contextualSpacing/>
    </w:pPr>
  </w:style>
  <w:style w:type="paragraph" w:customStyle="1" w:styleId="Sansinterligne1">
    <w:name w:val="Sans interligne1"/>
    <w:pPr>
      <w:suppressAutoHyphens/>
    </w:pPr>
    <w:rPr>
      <w:rFonts w:ascii="Calibri" w:eastAsia="Arial" w:hAnsi="Calibri"/>
      <w:sz w:val="22"/>
      <w:szCs w:val="22"/>
      <w:lang w:val="fr-FR" w:eastAsia="ar-SA"/>
    </w:rPr>
  </w:style>
  <w:style w:type="table" w:customStyle="1" w:styleId="Tableausimple51">
    <w:name w:val="Tableau simple 51"/>
    <w:basedOn w:val="TableauNormal"/>
    <w:uiPriority w:val="4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Textedelespacerserv">
    <w:name w:val="Placeholder Text"/>
    <w:basedOn w:val="Policepardfaut"/>
    <w:uiPriority w:val="99"/>
    <w:semiHidden/>
    <w:rPr>
      <w:color w:val="808080"/>
    </w:rPr>
  </w:style>
  <w:style w:type="character" w:customStyle="1" w:styleId="PieddepageCar">
    <w:name w:val="Pied de page Car"/>
    <w:basedOn w:val="Policepardfaut"/>
    <w:link w:val="Pieddepage"/>
    <w:uiPriority w:val="99"/>
    <w:rPr>
      <w:sz w:val="24"/>
      <w:szCs w:val="24"/>
      <w:lang w:val="fr-FR" w:eastAsia="fr-FR"/>
    </w:rPr>
  </w:style>
  <w:style w:type="paragraph" w:styleId="Notedefin">
    <w:name w:val="endnote text"/>
    <w:basedOn w:val="Normal"/>
    <w:link w:val="NotedefinCar"/>
    <w:semiHidden/>
    <w:unhideWhenUsed/>
    <w:rPr>
      <w:sz w:val="20"/>
      <w:szCs w:val="20"/>
    </w:rPr>
  </w:style>
  <w:style w:type="character" w:customStyle="1" w:styleId="NotedefinCar">
    <w:name w:val="Note de fin Car"/>
    <w:basedOn w:val="Policepardfaut"/>
    <w:link w:val="Notedefin"/>
    <w:semiHidden/>
    <w:rPr>
      <w:lang w:val="fr-FR" w:eastAsia="fr-FR"/>
    </w:rPr>
  </w:style>
  <w:style w:type="character" w:styleId="Appeldenotedefin">
    <w:name w:val="endnote reference"/>
    <w:basedOn w:val="Policepardfaut"/>
    <w:semiHidden/>
    <w:unhideWhenUsed/>
    <w:rPr>
      <w:vertAlign w:val="superscript"/>
    </w:rPr>
  </w:style>
  <w:style w:type="character" w:styleId="Marquedecommentaire">
    <w:name w:val="annotation reference"/>
    <w:basedOn w:val="Policepardfaut"/>
    <w:semiHidden/>
    <w:unhideWhenUsed/>
    <w:rPr>
      <w:sz w:val="18"/>
      <w:szCs w:val="18"/>
    </w:rPr>
  </w:style>
  <w:style w:type="paragraph" w:styleId="Commentaire">
    <w:name w:val="annotation text"/>
    <w:basedOn w:val="Normal"/>
    <w:link w:val="CommentaireCar"/>
    <w:semiHidden/>
    <w:unhideWhenUsed/>
  </w:style>
  <w:style w:type="character" w:customStyle="1" w:styleId="CommentaireCar">
    <w:name w:val="Commentaire Car"/>
    <w:basedOn w:val="Policepardfaut"/>
    <w:link w:val="Commentaire"/>
    <w:semiHidden/>
    <w:rPr>
      <w:sz w:val="24"/>
      <w:szCs w:val="24"/>
      <w:lang w:val="fr-FR" w:eastAsia="fr-FR"/>
    </w:rPr>
  </w:style>
  <w:style w:type="paragraph" w:styleId="Objetducommentaire">
    <w:name w:val="annotation subject"/>
    <w:basedOn w:val="Commentaire"/>
    <w:next w:val="Commentaire"/>
    <w:link w:val="ObjetducommentaireCar"/>
    <w:semiHidden/>
    <w:unhideWhenUsed/>
    <w:rPr>
      <w:b/>
      <w:bCs/>
      <w:sz w:val="20"/>
      <w:szCs w:val="20"/>
    </w:rPr>
  </w:style>
  <w:style w:type="character" w:customStyle="1" w:styleId="ObjetducommentaireCar">
    <w:name w:val="Objet du commentaire Car"/>
    <w:basedOn w:val="CommentaireCar"/>
    <w:link w:val="Objetducommentaire"/>
    <w:semiHidden/>
    <w:rPr>
      <w:b/>
      <w:bCs/>
      <w:sz w:val="24"/>
      <w:szCs w:val="24"/>
      <w:lang w:val="fr-FR" w:eastAsia="fr-FR"/>
    </w:rPr>
  </w:style>
  <w:style w:type="character" w:customStyle="1" w:styleId="st1">
    <w:name w:val="st1"/>
    <w:basedOn w:val="Policepardfaut"/>
  </w:style>
  <w:style w:type="character" w:customStyle="1" w:styleId="En-tteCar">
    <w:name w:val="En-tête Car"/>
    <w:basedOn w:val="Policepardfaut"/>
    <w:link w:val="En-tte"/>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418887">
      <w:bodyDiv w:val="1"/>
      <w:marLeft w:val="0"/>
      <w:marRight w:val="0"/>
      <w:marTop w:val="0"/>
      <w:marBottom w:val="0"/>
      <w:divBdr>
        <w:top w:val="none" w:sz="0" w:space="0" w:color="auto"/>
        <w:left w:val="none" w:sz="0" w:space="0" w:color="auto"/>
        <w:bottom w:val="none" w:sz="0" w:space="0" w:color="auto"/>
        <w:right w:val="none" w:sz="0" w:space="0" w:color="auto"/>
      </w:divBdr>
      <w:divsChild>
        <w:div w:id="30501283">
          <w:marLeft w:val="0"/>
          <w:marRight w:val="0"/>
          <w:marTop w:val="0"/>
          <w:marBottom w:val="0"/>
          <w:divBdr>
            <w:top w:val="none" w:sz="0" w:space="0" w:color="auto"/>
            <w:left w:val="none" w:sz="0" w:space="0" w:color="auto"/>
            <w:bottom w:val="none" w:sz="0" w:space="0" w:color="auto"/>
            <w:right w:val="none" w:sz="0" w:space="0" w:color="auto"/>
          </w:divBdr>
        </w:div>
        <w:div w:id="42483865">
          <w:marLeft w:val="0"/>
          <w:marRight w:val="0"/>
          <w:marTop w:val="0"/>
          <w:marBottom w:val="0"/>
          <w:divBdr>
            <w:top w:val="none" w:sz="0" w:space="0" w:color="auto"/>
            <w:left w:val="none" w:sz="0" w:space="0" w:color="auto"/>
            <w:bottom w:val="none" w:sz="0" w:space="0" w:color="auto"/>
            <w:right w:val="none" w:sz="0" w:space="0" w:color="auto"/>
          </w:divBdr>
        </w:div>
        <w:div w:id="102581753">
          <w:marLeft w:val="0"/>
          <w:marRight w:val="0"/>
          <w:marTop w:val="0"/>
          <w:marBottom w:val="0"/>
          <w:divBdr>
            <w:top w:val="none" w:sz="0" w:space="0" w:color="auto"/>
            <w:left w:val="none" w:sz="0" w:space="0" w:color="auto"/>
            <w:bottom w:val="none" w:sz="0" w:space="0" w:color="auto"/>
            <w:right w:val="none" w:sz="0" w:space="0" w:color="auto"/>
          </w:divBdr>
        </w:div>
        <w:div w:id="111482014">
          <w:marLeft w:val="0"/>
          <w:marRight w:val="0"/>
          <w:marTop w:val="0"/>
          <w:marBottom w:val="0"/>
          <w:divBdr>
            <w:top w:val="none" w:sz="0" w:space="0" w:color="auto"/>
            <w:left w:val="none" w:sz="0" w:space="0" w:color="auto"/>
            <w:bottom w:val="none" w:sz="0" w:space="0" w:color="auto"/>
            <w:right w:val="none" w:sz="0" w:space="0" w:color="auto"/>
          </w:divBdr>
        </w:div>
        <w:div w:id="117258128">
          <w:marLeft w:val="0"/>
          <w:marRight w:val="0"/>
          <w:marTop w:val="0"/>
          <w:marBottom w:val="0"/>
          <w:divBdr>
            <w:top w:val="none" w:sz="0" w:space="0" w:color="auto"/>
            <w:left w:val="none" w:sz="0" w:space="0" w:color="auto"/>
            <w:bottom w:val="none" w:sz="0" w:space="0" w:color="auto"/>
            <w:right w:val="none" w:sz="0" w:space="0" w:color="auto"/>
          </w:divBdr>
        </w:div>
        <w:div w:id="181208669">
          <w:marLeft w:val="0"/>
          <w:marRight w:val="0"/>
          <w:marTop w:val="0"/>
          <w:marBottom w:val="0"/>
          <w:divBdr>
            <w:top w:val="none" w:sz="0" w:space="0" w:color="auto"/>
            <w:left w:val="none" w:sz="0" w:space="0" w:color="auto"/>
            <w:bottom w:val="none" w:sz="0" w:space="0" w:color="auto"/>
            <w:right w:val="none" w:sz="0" w:space="0" w:color="auto"/>
          </w:divBdr>
        </w:div>
        <w:div w:id="217908599">
          <w:marLeft w:val="0"/>
          <w:marRight w:val="0"/>
          <w:marTop w:val="0"/>
          <w:marBottom w:val="0"/>
          <w:divBdr>
            <w:top w:val="none" w:sz="0" w:space="0" w:color="auto"/>
            <w:left w:val="none" w:sz="0" w:space="0" w:color="auto"/>
            <w:bottom w:val="none" w:sz="0" w:space="0" w:color="auto"/>
            <w:right w:val="none" w:sz="0" w:space="0" w:color="auto"/>
          </w:divBdr>
        </w:div>
        <w:div w:id="246840791">
          <w:marLeft w:val="0"/>
          <w:marRight w:val="0"/>
          <w:marTop w:val="0"/>
          <w:marBottom w:val="0"/>
          <w:divBdr>
            <w:top w:val="none" w:sz="0" w:space="0" w:color="auto"/>
            <w:left w:val="none" w:sz="0" w:space="0" w:color="auto"/>
            <w:bottom w:val="none" w:sz="0" w:space="0" w:color="auto"/>
            <w:right w:val="none" w:sz="0" w:space="0" w:color="auto"/>
          </w:divBdr>
        </w:div>
        <w:div w:id="314720996">
          <w:marLeft w:val="0"/>
          <w:marRight w:val="0"/>
          <w:marTop w:val="0"/>
          <w:marBottom w:val="0"/>
          <w:divBdr>
            <w:top w:val="none" w:sz="0" w:space="0" w:color="auto"/>
            <w:left w:val="none" w:sz="0" w:space="0" w:color="auto"/>
            <w:bottom w:val="none" w:sz="0" w:space="0" w:color="auto"/>
            <w:right w:val="none" w:sz="0" w:space="0" w:color="auto"/>
          </w:divBdr>
        </w:div>
        <w:div w:id="359474063">
          <w:marLeft w:val="0"/>
          <w:marRight w:val="0"/>
          <w:marTop w:val="0"/>
          <w:marBottom w:val="0"/>
          <w:divBdr>
            <w:top w:val="none" w:sz="0" w:space="0" w:color="auto"/>
            <w:left w:val="none" w:sz="0" w:space="0" w:color="auto"/>
            <w:bottom w:val="none" w:sz="0" w:space="0" w:color="auto"/>
            <w:right w:val="none" w:sz="0" w:space="0" w:color="auto"/>
          </w:divBdr>
        </w:div>
        <w:div w:id="372389117">
          <w:marLeft w:val="0"/>
          <w:marRight w:val="0"/>
          <w:marTop w:val="0"/>
          <w:marBottom w:val="0"/>
          <w:divBdr>
            <w:top w:val="none" w:sz="0" w:space="0" w:color="auto"/>
            <w:left w:val="none" w:sz="0" w:space="0" w:color="auto"/>
            <w:bottom w:val="none" w:sz="0" w:space="0" w:color="auto"/>
            <w:right w:val="none" w:sz="0" w:space="0" w:color="auto"/>
          </w:divBdr>
        </w:div>
        <w:div w:id="409230550">
          <w:marLeft w:val="0"/>
          <w:marRight w:val="0"/>
          <w:marTop w:val="0"/>
          <w:marBottom w:val="0"/>
          <w:divBdr>
            <w:top w:val="none" w:sz="0" w:space="0" w:color="auto"/>
            <w:left w:val="none" w:sz="0" w:space="0" w:color="auto"/>
            <w:bottom w:val="none" w:sz="0" w:space="0" w:color="auto"/>
            <w:right w:val="none" w:sz="0" w:space="0" w:color="auto"/>
          </w:divBdr>
        </w:div>
        <w:div w:id="422722664">
          <w:marLeft w:val="0"/>
          <w:marRight w:val="0"/>
          <w:marTop w:val="0"/>
          <w:marBottom w:val="0"/>
          <w:divBdr>
            <w:top w:val="none" w:sz="0" w:space="0" w:color="auto"/>
            <w:left w:val="none" w:sz="0" w:space="0" w:color="auto"/>
            <w:bottom w:val="none" w:sz="0" w:space="0" w:color="auto"/>
            <w:right w:val="none" w:sz="0" w:space="0" w:color="auto"/>
          </w:divBdr>
        </w:div>
        <w:div w:id="487523053">
          <w:marLeft w:val="0"/>
          <w:marRight w:val="0"/>
          <w:marTop w:val="0"/>
          <w:marBottom w:val="0"/>
          <w:divBdr>
            <w:top w:val="none" w:sz="0" w:space="0" w:color="auto"/>
            <w:left w:val="none" w:sz="0" w:space="0" w:color="auto"/>
            <w:bottom w:val="none" w:sz="0" w:space="0" w:color="auto"/>
            <w:right w:val="none" w:sz="0" w:space="0" w:color="auto"/>
          </w:divBdr>
        </w:div>
        <w:div w:id="570430329">
          <w:marLeft w:val="0"/>
          <w:marRight w:val="0"/>
          <w:marTop w:val="0"/>
          <w:marBottom w:val="0"/>
          <w:divBdr>
            <w:top w:val="none" w:sz="0" w:space="0" w:color="auto"/>
            <w:left w:val="none" w:sz="0" w:space="0" w:color="auto"/>
            <w:bottom w:val="none" w:sz="0" w:space="0" w:color="auto"/>
            <w:right w:val="none" w:sz="0" w:space="0" w:color="auto"/>
          </w:divBdr>
        </w:div>
        <w:div w:id="681051650">
          <w:marLeft w:val="0"/>
          <w:marRight w:val="0"/>
          <w:marTop w:val="0"/>
          <w:marBottom w:val="0"/>
          <w:divBdr>
            <w:top w:val="none" w:sz="0" w:space="0" w:color="auto"/>
            <w:left w:val="none" w:sz="0" w:space="0" w:color="auto"/>
            <w:bottom w:val="none" w:sz="0" w:space="0" w:color="auto"/>
            <w:right w:val="none" w:sz="0" w:space="0" w:color="auto"/>
          </w:divBdr>
        </w:div>
        <w:div w:id="700203548">
          <w:marLeft w:val="0"/>
          <w:marRight w:val="0"/>
          <w:marTop w:val="0"/>
          <w:marBottom w:val="0"/>
          <w:divBdr>
            <w:top w:val="none" w:sz="0" w:space="0" w:color="auto"/>
            <w:left w:val="none" w:sz="0" w:space="0" w:color="auto"/>
            <w:bottom w:val="none" w:sz="0" w:space="0" w:color="auto"/>
            <w:right w:val="none" w:sz="0" w:space="0" w:color="auto"/>
          </w:divBdr>
        </w:div>
        <w:div w:id="729617668">
          <w:marLeft w:val="0"/>
          <w:marRight w:val="0"/>
          <w:marTop w:val="0"/>
          <w:marBottom w:val="0"/>
          <w:divBdr>
            <w:top w:val="none" w:sz="0" w:space="0" w:color="auto"/>
            <w:left w:val="none" w:sz="0" w:space="0" w:color="auto"/>
            <w:bottom w:val="none" w:sz="0" w:space="0" w:color="auto"/>
            <w:right w:val="none" w:sz="0" w:space="0" w:color="auto"/>
          </w:divBdr>
        </w:div>
        <w:div w:id="791286600">
          <w:marLeft w:val="0"/>
          <w:marRight w:val="0"/>
          <w:marTop w:val="0"/>
          <w:marBottom w:val="0"/>
          <w:divBdr>
            <w:top w:val="none" w:sz="0" w:space="0" w:color="auto"/>
            <w:left w:val="none" w:sz="0" w:space="0" w:color="auto"/>
            <w:bottom w:val="none" w:sz="0" w:space="0" w:color="auto"/>
            <w:right w:val="none" w:sz="0" w:space="0" w:color="auto"/>
          </w:divBdr>
        </w:div>
        <w:div w:id="798493441">
          <w:marLeft w:val="0"/>
          <w:marRight w:val="0"/>
          <w:marTop w:val="0"/>
          <w:marBottom w:val="0"/>
          <w:divBdr>
            <w:top w:val="none" w:sz="0" w:space="0" w:color="auto"/>
            <w:left w:val="none" w:sz="0" w:space="0" w:color="auto"/>
            <w:bottom w:val="none" w:sz="0" w:space="0" w:color="auto"/>
            <w:right w:val="none" w:sz="0" w:space="0" w:color="auto"/>
          </w:divBdr>
        </w:div>
        <w:div w:id="812212993">
          <w:marLeft w:val="0"/>
          <w:marRight w:val="0"/>
          <w:marTop w:val="0"/>
          <w:marBottom w:val="0"/>
          <w:divBdr>
            <w:top w:val="none" w:sz="0" w:space="0" w:color="auto"/>
            <w:left w:val="none" w:sz="0" w:space="0" w:color="auto"/>
            <w:bottom w:val="none" w:sz="0" w:space="0" w:color="auto"/>
            <w:right w:val="none" w:sz="0" w:space="0" w:color="auto"/>
          </w:divBdr>
        </w:div>
        <w:div w:id="824324949">
          <w:marLeft w:val="0"/>
          <w:marRight w:val="0"/>
          <w:marTop w:val="0"/>
          <w:marBottom w:val="0"/>
          <w:divBdr>
            <w:top w:val="none" w:sz="0" w:space="0" w:color="auto"/>
            <w:left w:val="none" w:sz="0" w:space="0" w:color="auto"/>
            <w:bottom w:val="none" w:sz="0" w:space="0" w:color="auto"/>
            <w:right w:val="none" w:sz="0" w:space="0" w:color="auto"/>
          </w:divBdr>
        </w:div>
        <w:div w:id="826825158">
          <w:marLeft w:val="0"/>
          <w:marRight w:val="0"/>
          <w:marTop w:val="0"/>
          <w:marBottom w:val="0"/>
          <w:divBdr>
            <w:top w:val="none" w:sz="0" w:space="0" w:color="auto"/>
            <w:left w:val="none" w:sz="0" w:space="0" w:color="auto"/>
            <w:bottom w:val="none" w:sz="0" w:space="0" w:color="auto"/>
            <w:right w:val="none" w:sz="0" w:space="0" w:color="auto"/>
          </w:divBdr>
        </w:div>
        <w:div w:id="839389874">
          <w:marLeft w:val="0"/>
          <w:marRight w:val="0"/>
          <w:marTop w:val="0"/>
          <w:marBottom w:val="0"/>
          <w:divBdr>
            <w:top w:val="none" w:sz="0" w:space="0" w:color="auto"/>
            <w:left w:val="none" w:sz="0" w:space="0" w:color="auto"/>
            <w:bottom w:val="none" w:sz="0" w:space="0" w:color="auto"/>
            <w:right w:val="none" w:sz="0" w:space="0" w:color="auto"/>
          </w:divBdr>
        </w:div>
        <w:div w:id="845245431">
          <w:marLeft w:val="0"/>
          <w:marRight w:val="0"/>
          <w:marTop w:val="0"/>
          <w:marBottom w:val="0"/>
          <w:divBdr>
            <w:top w:val="none" w:sz="0" w:space="0" w:color="auto"/>
            <w:left w:val="none" w:sz="0" w:space="0" w:color="auto"/>
            <w:bottom w:val="none" w:sz="0" w:space="0" w:color="auto"/>
            <w:right w:val="none" w:sz="0" w:space="0" w:color="auto"/>
          </w:divBdr>
        </w:div>
        <w:div w:id="891846094">
          <w:marLeft w:val="0"/>
          <w:marRight w:val="0"/>
          <w:marTop w:val="0"/>
          <w:marBottom w:val="0"/>
          <w:divBdr>
            <w:top w:val="none" w:sz="0" w:space="0" w:color="auto"/>
            <w:left w:val="none" w:sz="0" w:space="0" w:color="auto"/>
            <w:bottom w:val="none" w:sz="0" w:space="0" w:color="auto"/>
            <w:right w:val="none" w:sz="0" w:space="0" w:color="auto"/>
          </w:divBdr>
        </w:div>
        <w:div w:id="910432494">
          <w:marLeft w:val="0"/>
          <w:marRight w:val="0"/>
          <w:marTop w:val="0"/>
          <w:marBottom w:val="0"/>
          <w:divBdr>
            <w:top w:val="none" w:sz="0" w:space="0" w:color="auto"/>
            <w:left w:val="none" w:sz="0" w:space="0" w:color="auto"/>
            <w:bottom w:val="none" w:sz="0" w:space="0" w:color="auto"/>
            <w:right w:val="none" w:sz="0" w:space="0" w:color="auto"/>
          </w:divBdr>
        </w:div>
        <w:div w:id="930771046">
          <w:marLeft w:val="0"/>
          <w:marRight w:val="0"/>
          <w:marTop w:val="0"/>
          <w:marBottom w:val="0"/>
          <w:divBdr>
            <w:top w:val="none" w:sz="0" w:space="0" w:color="auto"/>
            <w:left w:val="none" w:sz="0" w:space="0" w:color="auto"/>
            <w:bottom w:val="none" w:sz="0" w:space="0" w:color="auto"/>
            <w:right w:val="none" w:sz="0" w:space="0" w:color="auto"/>
          </w:divBdr>
        </w:div>
        <w:div w:id="1013843863">
          <w:marLeft w:val="0"/>
          <w:marRight w:val="0"/>
          <w:marTop w:val="0"/>
          <w:marBottom w:val="0"/>
          <w:divBdr>
            <w:top w:val="none" w:sz="0" w:space="0" w:color="auto"/>
            <w:left w:val="none" w:sz="0" w:space="0" w:color="auto"/>
            <w:bottom w:val="none" w:sz="0" w:space="0" w:color="auto"/>
            <w:right w:val="none" w:sz="0" w:space="0" w:color="auto"/>
          </w:divBdr>
        </w:div>
        <w:div w:id="1014267474">
          <w:marLeft w:val="0"/>
          <w:marRight w:val="0"/>
          <w:marTop w:val="0"/>
          <w:marBottom w:val="0"/>
          <w:divBdr>
            <w:top w:val="none" w:sz="0" w:space="0" w:color="auto"/>
            <w:left w:val="none" w:sz="0" w:space="0" w:color="auto"/>
            <w:bottom w:val="none" w:sz="0" w:space="0" w:color="auto"/>
            <w:right w:val="none" w:sz="0" w:space="0" w:color="auto"/>
          </w:divBdr>
        </w:div>
        <w:div w:id="1025061117">
          <w:marLeft w:val="0"/>
          <w:marRight w:val="0"/>
          <w:marTop w:val="0"/>
          <w:marBottom w:val="0"/>
          <w:divBdr>
            <w:top w:val="none" w:sz="0" w:space="0" w:color="auto"/>
            <w:left w:val="none" w:sz="0" w:space="0" w:color="auto"/>
            <w:bottom w:val="none" w:sz="0" w:space="0" w:color="auto"/>
            <w:right w:val="none" w:sz="0" w:space="0" w:color="auto"/>
          </w:divBdr>
        </w:div>
        <w:div w:id="1060713696">
          <w:marLeft w:val="0"/>
          <w:marRight w:val="0"/>
          <w:marTop w:val="0"/>
          <w:marBottom w:val="0"/>
          <w:divBdr>
            <w:top w:val="none" w:sz="0" w:space="0" w:color="auto"/>
            <w:left w:val="none" w:sz="0" w:space="0" w:color="auto"/>
            <w:bottom w:val="none" w:sz="0" w:space="0" w:color="auto"/>
            <w:right w:val="none" w:sz="0" w:space="0" w:color="auto"/>
          </w:divBdr>
        </w:div>
        <w:div w:id="1065026696">
          <w:marLeft w:val="0"/>
          <w:marRight w:val="0"/>
          <w:marTop w:val="0"/>
          <w:marBottom w:val="0"/>
          <w:divBdr>
            <w:top w:val="none" w:sz="0" w:space="0" w:color="auto"/>
            <w:left w:val="none" w:sz="0" w:space="0" w:color="auto"/>
            <w:bottom w:val="none" w:sz="0" w:space="0" w:color="auto"/>
            <w:right w:val="none" w:sz="0" w:space="0" w:color="auto"/>
          </w:divBdr>
        </w:div>
        <w:div w:id="1070080288">
          <w:marLeft w:val="0"/>
          <w:marRight w:val="0"/>
          <w:marTop w:val="0"/>
          <w:marBottom w:val="0"/>
          <w:divBdr>
            <w:top w:val="none" w:sz="0" w:space="0" w:color="auto"/>
            <w:left w:val="none" w:sz="0" w:space="0" w:color="auto"/>
            <w:bottom w:val="none" w:sz="0" w:space="0" w:color="auto"/>
            <w:right w:val="none" w:sz="0" w:space="0" w:color="auto"/>
          </w:divBdr>
        </w:div>
        <w:div w:id="1102535899">
          <w:marLeft w:val="0"/>
          <w:marRight w:val="0"/>
          <w:marTop w:val="0"/>
          <w:marBottom w:val="0"/>
          <w:divBdr>
            <w:top w:val="none" w:sz="0" w:space="0" w:color="auto"/>
            <w:left w:val="none" w:sz="0" w:space="0" w:color="auto"/>
            <w:bottom w:val="none" w:sz="0" w:space="0" w:color="auto"/>
            <w:right w:val="none" w:sz="0" w:space="0" w:color="auto"/>
          </w:divBdr>
        </w:div>
        <w:div w:id="1131747464">
          <w:marLeft w:val="0"/>
          <w:marRight w:val="0"/>
          <w:marTop w:val="0"/>
          <w:marBottom w:val="0"/>
          <w:divBdr>
            <w:top w:val="none" w:sz="0" w:space="0" w:color="auto"/>
            <w:left w:val="none" w:sz="0" w:space="0" w:color="auto"/>
            <w:bottom w:val="none" w:sz="0" w:space="0" w:color="auto"/>
            <w:right w:val="none" w:sz="0" w:space="0" w:color="auto"/>
          </w:divBdr>
        </w:div>
        <w:div w:id="1181820738">
          <w:marLeft w:val="0"/>
          <w:marRight w:val="0"/>
          <w:marTop w:val="0"/>
          <w:marBottom w:val="0"/>
          <w:divBdr>
            <w:top w:val="none" w:sz="0" w:space="0" w:color="auto"/>
            <w:left w:val="none" w:sz="0" w:space="0" w:color="auto"/>
            <w:bottom w:val="none" w:sz="0" w:space="0" w:color="auto"/>
            <w:right w:val="none" w:sz="0" w:space="0" w:color="auto"/>
          </w:divBdr>
        </w:div>
        <w:div w:id="1185288246">
          <w:marLeft w:val="0"/>
          <w:marRight w:val="0"/>
          <w:marTop w:val="0"/>
          <w:marBottom w:val="0"/>
          <w:divBdr>
            <w:top w:val="none" w:sz="0" w:space="0" w:color="auto"/>
            <w:left w:val="none" w:sz="0" w:space="0" w:color="auto"/>
            <w:bottom w:val="none" w:sz="0" w:space="0" w:color="auto"/>
            <w:right w:val="none" w:sz="0" w:space="0" w:color="auto"/>
          </w:divBdr>
        </w:div>
        <w:div w:id="1211066432">
          <w:marLeft w:val="0"/>
          <w:marRight w:val="0"/>
          <w:marTop w:val="0"/>
          <w:marBottom w:val="0"/>
          <w:divBdr>
            <w:top w:val="none" w:sz="0" w:space="0" w:color="auto"/>
            <w:left w:val="none" w:sz="0" w:space="0" w:color="auto"/>
            <w:bottom w:val="none" w:sz="0" w:space="0" w:color="auto"/>
            <w:right w:val="none" w:sz="0" w:space="0" w:color="auto"/>
          </w:divBdr>
        </w:div>
        <w:div w:id="1282493736">
          <w:marLeft w:val="0"/>
          <w:marRight w:val="0"/>
          <w:marTop w:val="0"/>
          <w:marBottom w:val="0"/>
          <w:divBdr>
            <w:top w:val="none" w:sz="0" w:space="0" w:color="auto"/>
            <w:left w:val="none" w:sz="0" w:space="0" w:color="auto"/>
            <w:bottom w:val="none" w:sz="0" w:space="0" w:color="auto"/>
            <w:right w:val="none" w:sz="0" w:space="0" w:color="auto"/>
          </w:divBdr>
        </w:div>
        <w:div w:id="1287929438">
          <w:marLeft w:val="0"/>
          <w:marRight w:val="0"/>
          <w:marTop w:val="0"/>
          <w:marBottom w:val="0"/>
          <w:divBdr>
            <w:top w:val="none" w:sz="0" w:space="0" w:color="auto"/>
            <w:left w:val="none" w:sz="0" w:space="0" w:color="auto"/>
            <w:bottom w:val="none" w:sz="0" w:space="0" w:color="auto"/>
            <w:right w:val="none" w:sz="0" w:space="0" w:color="auto"/>
          </w:divBdr>
        </w:div>
        <w:div w:id="1342313684">
          <w:marLeft w:val="0"/>
          <w:marRight w:val="0"/>
          <w:marTop w:val="0"/>
          <w:marBottom w:val="0"/>
          <w:divBdr>
            <w:top w:val="none" w:sz="0" w:space="0" w:color="auto"/>
            <w:left w:val="none" w:sz="0" w:space="0" w:color="auto"/>
            <w:bottom w:val="none" w:sz="0" w:space="0" w:color="auto"/>
            <w:right w:val="none" w:sz="0" w:space="0" w:color="auto"/>
          </w:divBdr>
        </w:div>
        <w:div w:id="1354109482">
          <w:marLeft w:val="0"/>
          <w:marRight w:val="0"/>
          <w:marTop w:val="0"/>
          <w:marBottom w:val="0"/>
          <w:divBdr>
            <w:top w:val="none" w:sz="0" w:space="0" w:color="auto"/>
            <w:left w:val="none" w:sz="0" w:space="0" w:color="auto"/>
            <w:bottom w:val="none" w:sz="0" w:space="0" w:color="auto"/>
            <w:right w:val="none" w:sz="0" w:space="0" w:color="auto"/>
          </w:divBdr>
        </w:div>
        <w:div w:id="1370834906">
          <w:marLeft w:val="0"/>
          <w:marRight w:val="0"/>
          <w:marTop w:val="0"/>
          <w:marBottom w:val="0"/>
          <w:divBdr>
            <w:top w:val="none" w:sz="0" w:space="0" w:color="auto"/>
            <w:left w:val="none" w:sz="0" w:space="0" w:color="auto"/>
            <w:bottom w:val="none" w:sz="0" w:space="0" w:color="auto"/>
            <w:right w:val="none" w:sz="0" w:space="0" w:color="auto"/>
          </w:divBdr>
        </w:div>
        <w:div w:id="1396515134">
          <w:marLeft w:val="0"/>
          <w:marRight w:val="0"/>
          <w:marTop w:val="0"/>
          <w:marBottom w:val="0"/>
          <w:divBdr>
            <w:top w:val="none" w:sz="0" w:space="0" w:color="auto"/>
            <w:left w:val="none" w:sz="0" w:space="0" w:color="auto"/>
            <w:bottom w:val="none" w:sz="0" w:space="0" w:color="auto"/>
            <w:right w:val="none" w:sz="0" w:space="0" w:color="auto"/>
          </w:divBdr>
        </w:div>
        <w:div w:id="1455906029">
          <w:marLeft w:val="0"/>
          <w:marRight w:val="0"/>
          <w:marTop w:val="0"/>
          <w:marBottom w:val="0"/>
          <w:divBdr>
            <w:top w:val="none" w:sz="0" w:space="0" w:color="auto"/>
            <w:left w:val="none" w:sz="0" w:space="0" w:color="auto"/>
            <w:bottom w:val="none" w:sz="0" w:space="0" w:color="auto"/>
            <w:right w:val="none" w:sz="0" w:space="0" w:color="auto"/>
          </w:divBdr>
        </w:div>
        <w:div w:id="1500122140">
          <w:marLeft w:val="0"/>
          <w:marRight w:val="0"/>
          <w:marTop w:val="0"/>
          <w:marBottom w:val="0"/>
          <w:divBdr>
            <w:top w:val="none" w:sz="0" w:space="0" w:color="auto"/>
            <w:left w:val="none" w:sz="0" w:space="0" w:color="auto"/>
            <w:bottom w:val="none" w:sz="0" w:space="0" w:color="auto"/>
            <w:right w:val="none" w:sz="0" w:space="0" w:color="auto"/>
          </w:divBdr>
        </w:div>
        <w:div w:id="1528637422">
          <w:marLeft w:val="0"/>
          <w:marRight w:val="0"/>
          <w:marTop w:val="0"/>
          <w:marBottom w:val="0"/>
          <w:divBdr>
            <w:top w:val="none" w:sz="0" w:space="0" w:color="auto"/>
            <w:left w:val="none" w:sz="0" w:space="0" w:color="auto"/>
            <w:bottom w:val="none" w:sz="0" w:space="0" w:color="auto"/>
            <w:right w:val="none" w:sz="0" w:space="0" w:color="auto"/>
          </w:divBdr>
        </w:div>
        <w:div w:id="1533111839">
          <w:marLeft w:val="0"/>
          <w:marRight w:val="0"/>
          <w:marTop w:val="0"/>
          <w:marBottom w:val="0"/>
          <w:divBdr>
            <w:top w:val="none" w:sz="0" w:space="0" w:color="auto"/>
            <w:left w:val="none" w:sz="0" w:space="0" w:color="auto"/>
            <w:bottom w:val="none" w:sz="0" w:space="0" w:color="auto"/>
            <w:right w:val="none" w:sz="0" w:space="0" w:color="auto"/>
          </w:divBdr>
        </w:div>
        <w:div w:id="1590625832">
          <w:marLeft w:val="0"/>
          <w:marRight w:val="0"/>
          <w:marTop w:val="0"/>
          <w:marBottom w:val="0"/>
          <w:divBdr>
            <w:top w:val="none" w:sz="0" w:space="0" w:color="auto"/>
            <w:left w:val="none" w:sz="0" w:space="0" w:color="auto"/>
            <w:bottom w:val="none" w:sz="0" w:space="0" w:color="auto"/>
            <w:right w:val="none" w:sz="0" w:space="0" w:color="auto"/>
          </w:divBdr>
        </w:div>
        <w:div w:id="1635403487">
          <w:marLeft w:val="0"/>
          <w:marRight w:val="0"/>
          <w:marTop w:val="0"/>
          <w:marBottom w:val="0"/>
          <w:divBdr>
            <w:top w:val="none" w:sz="0" w:space="0" w:color="auto"/>
            <w:left w:val="none" w:sz="0" w:space="0" w:color="auto"/>
            <w:bottom w:val="none" w:sz="0" w:space="0" w:color="auto"/>
            <w:right w:val="none" w:sz="0" w:space="0" w:color="auto"/>
          </w:divBdr>
        </w:div>
        <w:div w:id="1671785149">
          <w:marLeft w:val="0"/>
          <w:marRight w:val="0"/>
          <w:marTop w:val="0"/>
          <w:marBottom w:val="0"/>
          <w:divBdr>
            <w:top w:val="none" w:sz="0" w:space="0" w:color="auto"/>
            <w:left w:val="none" w:sz="0" w:space="0" w:color="auto"/>
            <w:bottom w:val="none" w:sz="0" w:space="0" w:color="auto"/>
            <w:right w:val="none" w:sz="0" w:space="0" w:color="auto"/>
          </w:divBdr>
        </w:div>
        <w:div w:id="1700086301">
          <w:marLeft w:val="0"/>
          <w:marRight w:val="0"/>
          <w:marTop w:val="0"/>
          <w:marBottom w:val="0"/>
          <w:divBdr>
            <w:top w:val="none" w:sz="0" w:space="0" w:color="auto"/>
            <w:left w:val="none" w:sz="0" w:space="0" w:color="auto"/>
            <w:bottom w:val="none" w:sz="0" w:space="0" w:color="auto"/>
            <w:right w:val="none" w:sz="0" w:space="0" w:color="auto"/>
          </w:divBdr>
        </w:div>
        <w:div w:id="1722820563">
          <w:marLeft w:val="0"/>
          <w:marRight w:val="0"/>
          <w:marTop w:val="0"/>
          <w:marBottom w:val="0"/>
          <w:divBdr>
            <w:top w:val="none" w:sz="0" w:space="0" w:color="auto"/>
            <w:left w:val="none" w:sz="0" w:space="0" w:color="auto"/>
            <w:bottom w:val="none" w:sz="0" w:space="0" w:color="auto"/>
            <w:right w:val="none" w:sz="0" w:space="0" w:color="auto"/>
          </w:divBdr>
        </w:div>
        <w:div w:id="1815025005">
          <w:marLeft w:val="0"/>
          <w:marRight w:val="0"/>
          <w:marTop w:val="0"/>
          <w:marBottom w:val="0"/>
          <w:divBdr>
            <w:top w:val="none" w:sz="0" w:space="0" w:color="auto"/>
            <w:left w:val="none" w:sz="0" w:space="0" w:color="auto"/>
            <w:bottom w:val="none" w:sz="0" w:space="0" w:color="auto"/>
            <w:right w:val="none" w:sz="0" w:space="0" w:color="auto"/>
          </w:divBdr>
        </w:div>
        <w:div w:id="1823617546">
          <w:marLeft w:val="0"/>
          <w:marRight w:val="0"/>
          <w:marTop w:val="0"/>
          <w:marBottom w:val="0"/>
          <w:divBdr>
            <w:top w:val="none" w:sz="0" w:space="0" w:color="auto"/>
            <w:left w:val="none" w:sz="0" w:space="0" w:color="auto"/>
            <w:bottom w:val="none" w:sz="0" w:space="0" w:color="auto"/>
            <w:right w:val="none" w:sz="0" w:space="0" w:color="auto"/>
          </w:divBdr>
        </w:div>
        <w:div w:id="1847789275">
          <w:marLeft w:val="0"/>
          <w:marRight w:val="0"/>
          <w:marTop w:val="0"/>
          <w:marBottom w:val="0"/>
          <w:divBdr>
            <w:top w:val="none" w:sz="0" w:space="0" w:color="auto"/>
            <w:left w:val="none" w:sz="0" w:space="0" w:color="auto"/>
            <w:bottom w:val="none" w:sz="0" w:space="0" w:color="auto"/>
            <w:right w:val="none" w:sz="0" w:space="0" w:color="auto"/>
          </w:divBdr>
        </w:div>
        <w:div w:id="1964770992">
          <w:marLeft w:val="0"/>
          <w:marRight w:val="0"/>
          <w:marTop w:val="0"/>
          <w:marBottom w:val="0"/>
          <w:divBdr>
            <w:top w:val="none" w:sz="0" w:space="0" w:color="auto"/>
            <w:left w:val="none" w:sz="0" w:space="0" w:color="auto"/>
            <w:bottom w:val="none" w:sz="0" w:space="0" w:color="auto"/>
            <w:right w:val="none" w:sz="0" w:space="0" w:color="auto"/>
          </w:divBdr>
        </w:div>
        <w:div w:id="2030175944">
          <w:marLeft w:val="0"/>
          <w:marRight w:val="0"/>
          <w:marTop w:val="0"/>
          <w:marBottom w:val="0"/>
          <w:divBdr>
            <w:top w:val="none" w:sz="0" w:space="0" w:color="auto"/>
            <w:left w:val="none" w:sz="0" w:space="0" w:color="auto"/>
            <w:bottom w:val="none" w:sz="0" w:space="0" w:color="auto"/>
            <w:right w:val="none" w:sz="0" w:space="0" w:color="auto"/>
          </w:divBdr>
        </w:div>
        <w:div w:id="2083477392">
          <w:marLeft w:val="0"/>
          <w:marRight w:val="0"/>
          <w:marTop w:val="0"/>
          <w:marBottom w:val="0"/>
          <w:divBdr>
            <w:top w:val="none" w:sz="0" w:space="0" w:color="auto"/>
            <w:left w:val="none" w:sz="0" w:space="0" w:color="auto"/>
            <w:bottom w:val="none" w:sz="0" w:space="0" w:color="auto"/>
            <w:right w:val="none" w:sz="0" w:space="0" w:color="auto"/>
          </w:divBdr>
        </w:div>
      </w:divsChild>
    </w:div>
    <w:div w:id="172305320">
      <w:bodyDiv w:val="1"/>
      <w:marLeft w:val="0"/>
      <w:marRight w:val="0"/>
      <w:marTop w:val="0"/>
      <w:marBottom w:val="0"/>
      <w:divBdr>
        <w:top w:val="none" w:sz="0" w:space="0" w:color="auto"/>
        <w:left w:val="none" w:sz="0" w:space="0" w:color="auto"/>
        <w:bottom w:val="none" w:sz="0" w:space="0" w:color="auto"/>
        <w:right w:val="none" w:sz="0" w:space="0" w:color="auto"/>
      </w:divBdr>
      <w:divsChild>
        <w:div w:id="29189970">
          <w:marLeft w:val="0"/>
          <w:marRight w:val="0"/>
          <w:marTop w:val="0"/>
          <w:marBottom w:val="0"/>
          <w:divBdr>
            <w:top w:val="none" w:sz="0" w:space="0" w:color="auto"/>
            <w:left w:val="none" w:sz="0" w:space="0" w:color="auto"/>
            <w:bottom w:val="none" w:sz="0" w:space="0" w:color="auto"/>
            <w:right w:val="none" w:sz="0" w:space="0" w:color="auto"/>
          </w:divBdr>
        </w:div>
        <w:div w:id="30420714">
          <w:marLeft w:val="0"/>
          <w:marRight w:val="0"/>
          <w:marTop w:val="0"/>
          <w:marBottom w:val="0"/>
          <w:divBdr>
            <w:top w:val="none" w:sz="0" w:space="0" w:color="auto"/>
            <w:left w:val="none" w:sz="0" w:space="0" w:color="auto"/>
            <w:bottom w:val="none" w:sz="0" w:space="0" w:color="auto"/>
            <w:right w:val="none" w:sz="0" w:space="0" w:color="auto"/>
          </w:divBdr>
        </w:div>
        <w:div w:id="40373397">
          <w:marLeft w:val="0"/>
          <w:marRight w:val="0"/>
          <w:marTop w:val="0"/>
          <w:marBottom w:val="0"/>
          <w:divBdr>
            <w:top w:val="none" w:sz="0" w:space="0" w:color="auto"/>
            <w:left w:val="none" w:sz="0" w:space="0" w:color="auto"/>
            <w:bottom w:val="none" w:sz="0" w:space="0" w:color="auto"/>
            <w:right w:val="none" w:sz="0" w:space="0" w:color="auto"/>
          </w:divBdr>
        </w:div>
        <w:div w:id="95446936">
          <w:marLeft w:val="0"/>
          <w:marRight w:val="0"/>
          <w:marTop w:val="0"/>
          <w:marBottom w:val="0"/>
          <w:divBdr>
            <w:top w:val="none" w:sz="0" w:space="0" w:color="auto"/>
            <w:left w:val="none" w:sz="0" w:space="0" w:color="auto"/>
            <w:bottom w:val="none" w:sz="0" w:space="0" w:color="auto"/>
            <w:right w:val="none" w:sz="0" w:space="0" w:color="auto"/>
          </w:divBdr>
        </w:div>
        <w:div w:id="145325862">
          <w:marLeft w:val="0"/>
          <w:marRight w:val="0"/>
          <w:marTop w:val="0"/>
          <w:marBottom w:val="0"/>
          <w:divBdr>
            <w:top w:val="none" w:sz="0" w:space="0" w:color="auto"/>
            <w:left w:val="none" w:sz="0" w:space="0" w:color="auto"/>
            <w:bottom w:val="none" w:sz="0" w:space="0" w:color="auto"/>
            <w:right w:val="none" w:sz="0" w:space="0" w:color="auto"/>
          </w:divBdr>
        </w:div>
        <w:div w:id="165753363">
          <w:marLeft w:val="0"/>
          <w:marRight w:val="0"/>
          <w:marTop w:val="0"/>
          <w:marBottom w:val="0"/>
          <w:divBdr>
            <w:top w:val="none" w:sz="0" w:space="0" w:color="auto"/>
            <w:left w:val="none" w:sz="0" w:space="0" w:color="auto"/>
            <w:bottom w:val="none" w:sz="0" w:space="0" w:color="auto"/>
            <w:right w:val="none" w:sz="0" w:space="0" w:color="auto"/>
          </w:divBdr>
        </w:div>
        <w:div w:id="185948155">
          <w:marLeft w:val="0"/>
          <w:marRight w:val="0"/>
          <w:marTop w:val="0"/>
          <w:marBottom w:val="0"/>
          <w:divBdr>
            <w:top w:val="none" w:sz="0" w:space="0" w:color="auto"/>
            <w:left w:val="none" w:sz="0" w:space="0" w:color="auto"/>
            <w:bottom w:val="none" w:sz="0" w:space="0" w:color="auto"/>
            <w:right w:val="none" w:sz="0" w:space="0" w:color="auto"/>
          </w:divBdr>
        </w:div>
        <w:div w:id="208153792">
          <w:marLeft w:val="0"/>
          <w:marRight w:val="0"/>
          <w:marTop w:val="0"/>
          <w:marBottom w:val="0"/>
          <w:divBdr>
            <w:top w:val="none" w:sz="0" w:space="0" w:color="auto"/>
            <w:left w:val="none" w:sz="0" w:space="0" w:color="auto"/>
            <w:bottom w:val="none" w:sz="0" w:space="0" w:color="auto"/>
            <w:right w:val="none" w:sz="0" w:space="0" w:color="auto"/>
          </w:divBdr>
        </w:div>
        <w:div w:id="217937798">
          <w:marLeft w:val="0"/>
          <w:marRight w:val="0"/>
          <w:marTop w:val="0"/>
          <w:marBottom w:val="0"/>
          <w:divBdr>
            <w:top w:val="none" w:sz="0" w:space="0" w:color="auto"/>
            <w:left w:val="none" w:sz="0" w:space="0" w:color="auto"/>
            <w:bottom w:val="none" w:sz="0" w:space="0" w:color="auto"/>
            <w:right w:val="none" w:sz="0" w:space="0" w:color="auto"/>
          </w:divBdr>
        </w:div>
        <w:div w:id="259528379">
          <w:marLeft w:val="0"/>
          <w:marRight w:val="0"/>
          <w:marTop w:val="0"/>
          <w:marBottom w:val="0"/>
          <w:divBdr>
            <w:top w:val="none" w:sz="0" w:space="0" w:color="auto"/>
            <w:left w:val="none" w:sz="0" w:space="0" w:color="auto"/>
            <w:bottom w:val="none" w:sz="0" w:space="0" w:color="auto"/>
            <w:right w:val="none" w:sz="0" w:space="0" w:color="auto"/>
          </w:divBdr>
        </w:div>
        <w:div w:id="269555483">
          <w:marLeft w:val="0"/>
          <w:marRight w:val="0"/>
          <w:marTop w:val="0"/>
          <w:marBottom w:val="0"/>
          <w:divBdr>
            <w:top w:val="none" w:sz="0" w:space="0" w:color="auto"/>
            <w:left w:val="none" w:sz="0" w:space="0" w:color="auto"/>
            <w:bottom w:val="none" w:sz="0" w:space="0" w:color="auto"/>
            <w:right w:val="none" w:sz="0" w:space="0" w:color="auto"/>
          </w:divBdr>
        </w:div>
        <w:div w:id="295379686">
          <w:marLeft w:val="0"/>
          <w:marRight w:val="0"/>
          <w:marTop w:val="0"/>
          <w:marBottom w:val="0"/>
          <w:divBdr>
            <w:top w:val="none" w:sz="0" w:space="0" w:color="auto"/>
            <w:left w:val="none" w:sz="0" w:space="0" w:color="auto"/>
            <w:bottom w:val="none" w:sz="0" w:space="0" w:color="auto"/>
            <w:right w:val="none" w:sz="0" w:space="0" w:color="auto"/>
          </w:divBdr>
        </w:div>
        <w:div w:id="510334246">
          <w:marLeft w:val="0"/>
          <w:marRight w:val="0"/>
          <w:marTop w:val="0"/>
          <w:marBottom w:val="0"/>
          <w:divBdr>
            <w:top w:val="none" w:sz="0" w:space="0" w:color="auto"/>
            <w:left w:val="none" w:sz="0" w:space="0" w:color="auto"/>
            <w:bottom w:val="none" w:sz="0" w:space="0" w:color="auto"/>
            <w:right w:val="none" w:sz="0" w:space="0" w:color="auto"/>
          </w:divBdr>
        </w:div>
        <w:div w:id="537545434">
          <w:marLeft w:val="0"/>
          <w:marRight w:val="0"/>
          <w:marTop w:val="0"/>
          <w:marBottom w:val="0"/>
          <w:divBdr>
            <w:top w:val="none" w:sz="0" w:space="0" w:color="auto"/>
            <w:left w:val="none" w:sz="0" w:space="0" w:color="auto"/>
            <w:bottom w:val="none" w:sz="0" w:space="0" w:color="auto"/>
            <w:right w:val="none" w:sz="0" w:space="0" w:color="auto"/>
          </w:divBdr>
        </w:div>
        <w:div w:id="555437968">
          <w:marLeft w:val="0"/>
          <w:marRight w:val="0"/>
          <w:marTop w:val="0"/>
          <w:marBottom w:val="0"/>
          <w:divBdr>
            <w:top w:val="none" w:sz="0" w:space="0" w:color="auto"/>
            <w:left w:val="none" w:sz="0" w:space="0" w:color="auto"/>
            <w:bottom w:val="none" w:sz="0" w:space="0" w:color="auto"/>
            <w:right w:val="none" w:sz="0" w:space="0" w:color="auto"/>
          </w:divBdr>
        </w:div>
        <w:div w:id="569652257">
          <w:marLeft w:val="0"/>
          <w:marRight w:val="0"/>
          <w:marTop w:val="0"/>
          <w:marBottom w:val="0"/>
          <w:divBdr>
            <w:top w:val="none" w:sz="0" w:space="0" w:color="auto"/>
            <w:left w:val="none" w:sz="0" w:space="0" w:color="auto"/>
            <w:bottom w:val="none" w:sz="0" w:space="0" w:color="auto"/>
            <w:right w:val="none" w:sz="0" w:space="0" w:color="auto"/>
          </w:divBdr>
        </w:div>
        <w:div w:id="570581913">
          <w:marLeft w:val="0"/>
          <w:marRight w:val="0"/>
          <w:marTop w:val="0"/>
          <w:marBottom w:val="0"/>
          <w:divBdr>
            <w:top w:val="none" w:sz="0" w:space="0" w:color="auto"/>
            <w:left w:val="none" w:sz="0" w:space="0" w:color="auto"/>
            <w:bottom w:val="none" w:sz="0" w:space="0" w:color="auto"/>
            <w:right w:val="none" w:sz="0" w:space="0" w:color="auto"/>
          </w:divBdr>
        </w:div>
        <w:div w:id="573584552">
          <w:marLeft w:val="0"/>
          <w:marRight w:val="0"/>
          <w:marTop w:val="0"/>
          <w:marBottom w:val="0"/>
          <w:divBdr>
            <w:top w:val="none" w:sz="0" w:space="0" w:color="auto"/>
            <w:left w:val="none" w:sz="0" w:space="0" w:color="auto"/>
            <w:bottom w:val="none" w:sz="0" w:space="0" w:color="auto"/>
            <w:right w:val="none" w:sz="0" w:space="0" w:color="auto"/>
          </w:divBdr>
        </w:div>
        <w:div w:id="587469712">
          <w:marLeft w:val="0"/>
          <w:marRight w:val="0"/>
          <w:marTop w:val="0"/>
          <w:marBottom w:val="0"/>
          <w:divBdr>
            <w:top w:val="none" w:sz="0" w:space="0" w:color="auto"/>
            <w:left w:val="none" w:sz="0" w:space="0" w:color="auto"/>
            <w:bottom w:val="none" w:sz="0" w:space="0" w:color="auto"/>
            <w:right w:val="none" w:sz="0" w:space="0" w:color="auto"/>
          </w:divBdr>
        </w:div>
        <w:div w:id="661085967">
          <w:marLeft w:val="0"/>
          <w:marRight w:val="0"/>
          <w:marTop w:val="0"/>
          <w:marBottom w:val="0"/>
          <w:divBdr>
            <w:top w:val="none" w:sz="0" w:space="0" w:color="auto"/>
            <w:left w:val="none" w:sz="0" w:space="0" w:color="auto"/>
            <w:bottom w:val="none" w:sz="0" w:space="0" w:color="auto"/>
            <w:right w:val="none" w:sz="0" w:space="0" w:color="auto"/>
          </w:divBdr>
        </w:div>
        <w:div w:id="690104246">
          <w:marLeft w:val="0"/>
          <w:marRight w:val="0"/>
          <w:marTop w:val="0"/>
          <w:marBottom w:val="0"/>
          <w:divBdr>
            <w:top w:val="none" w:sz="0" w:space="0" w:color="auto"/>
            <w:left w:val="none" w:sz="0" w:space="0" w:color="auto"/>
            <w:bottom w:val="none" w:sz="0" w:space="0" w:color="auto"/>
            <w:right w:val="none" w:sz="0" w:space="0" w:color="auto"/>
          </w:divBdr>
        </w:div>
        <w:div w:id="719323756">
          <w:marLeft w:val="0"/>
          <w:marRight w:val="0"/>
          <w:marTop w:val="0"/>
          <w:marBottom w:val="0"/>
          <w:divBdr>
            <w:top w:val="none" w:sz="0" w:space="0" w:color="auto"/>
            <w:left w:val="none" w:sz="0" w:space="0" w:color="auto"/>
            <w:bottom w:val="none" w:sz="0" w:space="0" w:color="auto"/>
            <w:right w:val="none" w:sz="0" w:space="0" w:color="auto"/>
          </w:divBdr>
        </w:div>
        <w:div w:id="910580631">
          <w:marLeft w:val="0"/>
          <w:marRight w:val="0"/>
          <w:marTop w:val="0"/>
          <w:marBottom w:val="0"/>
          <w:divBdr>
            <w:top w:val="none" w:sz="0" w:space="0" w:color="auto"/>
            <w:left w:val="none" w:sz="0" w:space="0" w:color="auto"/>
            <w:bottom w:val="none" w:sz="0" w:space="0" w:color="auto"/>
            <w:right w:val="none" w:sz="0" w:space="0" w:color="auto"/>
          </w:divBdr>
        </w:div>
        <w:div w:id="937178119">
          <w:marLeft w:val="0"/>
          <w:marRight w:val="0"/>
          <w:marTop w:val="0"/>
          <w:marBottom w:val="0"/>
          <w:divBdr>
            <w:top w:val="none" w:sz="0" w:space="0" w:color="auto"/>
            <w:left w:val="none" w:sz="0" w:space="0" w:color="auto"/>
            <w:bottom w:val="none" w:sz="0" w:space="0" w:color="auto"/>
            <w:right w:val="none" w:sz="0" w:space="0" w:color="auto"/>
          </w:divBdr>
        </w:div>
        <w:div w:id="967318567">
          <w:marLeft w:val="0"/>
          <w:marRight w:val="0"/>
          <w:marTop w:val="0"/>
          <w:marBottom w:val="0"/>
          <w:divBdr>
            <w:top w:val="none" w:sz="0" w:space="0" w:color="auto"/>
            <w:left w:val="none" w:sz="0" w:space="0" w:color="auto"/>
            <w:bottom w:val="none" w:sz="0" w:space="0" w:color="auto"/>
            <w:right w:val="none" w:sz="0" w:space="0" w:color="auto"/>
          </w:divBdr>
        </w:div>
        <w:div w:id="1107114989">
          <w:marLeft w:val="0"/>
          <w:marRight w:val="0"/>
          <w:marTop w:val="0"/>
          <w:marBottom w:val="0"/>
          <w:divBdr>
            <w:top w:val="none" w:sz="0" w:space="0" w:color="auto"/>
            <w:left w:val="none" w:sz="0" w:space="0" w:color="auto"/>
            <w:bottom w:val="none" w:sz="0" w:space="0" w:color="auto"/>
            <w:right w:val="none" w:sz="0" w:space="0" w:color="auto"/>
          </w:divBdr>
        </w:div>
        <w:div w:id="1193108911">
          <w:marLeft w:val="0"/>
          <w:marRight w:val="0"/>
          <w:marTop w:val="0"/>
          <w:marBottom w:val="0"/>
          <w:divBdr>
            <w:top w:val="none" w:sz="0" w:space="0" w:color="auto"/>
            <w:left w:val="none" w:sz="0" w:space="0" w:color="auto"/>
            <w:bottom w:val="none" w:sz="0" w:space="0" w:color="auto"/>
            <w:right w:val="none" w:sz="0" w:space="0" w:color="auto"/>
          </w:divBdr>
        </w:div>
        <w:div w:id="1315178219">
          <w:marLeft w:val="0"/>
          <w:marRight w:val="0"/>
          <w:marTop w:val="0"/>
          <w:marBottom w:val="0"/>
          <w:divBdr>
            <w:top w:val="none" w:sz="0" w:space="0" w:color="auto"/>
            <w:left w:val="none" w:sz="0" w:space="0" w:color="auto"/>
            <w:bottom w:val="none" w:sz="0" w:space="0" w:color="auto"/>
            <w:right w:val="none" w:sz="0" w:space="0" w:color="auto"/>
          </w:divBdr>
        </w:div>
        <w:div w:id="1340889788">
          <w:marLeft w:val="0"/>
          <w:marRight w:val="0"/>
          <w:marTop w:val="0"/>
          <w:marBottom w:val="0"/>
          <w:divBdr>
            <w:top w:val="none" w:sz="0" w:space="0" w:color="auto"/>
            <w:left w:val="none" w:sz="0" w:space="0" w:color="auto"/>
            <w:bottom w:val="none" w:sz="0" w:space="0" w:color="auto"/>
            <w:right w:val="none" w:sz="0" w:space="0" w:color="auto"/>
          </w:divBdr>
        </w:div>
        <w:div w:id="1371346285">
          <w:marLeft w:val="0"/>
          <w:marRight w:val="0"/>
          <w:marTop w:val="0"/>
          <w:marBottom w:val="0"/>
          <w:divBdr>
            <w:top w:val="none" w:sz="0" w:space="0" w:color="auto"/>
            <w:left w:val="none" w:sz="0" w:space="0" w:color="auto"/>
            <w:bottom w:val="none" w:sz="0" w:space="0" w:color="auto"/>
            <w:right w:val="none" w:sz="0" w:space="0" w:color="auto"/>
          </w:divBdr>
        </w:div>
        <w:div w:id="1379861397">
          <w:marLeft w:val="0"/>
          <w:marRight w:val="0"/>
          <w:marTop w:val="0"/>
          <w:marBottom w:val="0"/>
          <w:divBdr>
            <w:top w:val="none" w:sz="0" w:space="0" w:color="auto"/>
            <w:left w:val="none" w:sz="0" w:space="0" w:color="auto"/>
            <w:bottom w:val="none" w:sz="0" w:space="0" w:color="auto"/>
            <w:right w:val="none" w:sz="0" w:space="0" w:color="auto"/>
          </w:divBdr>
        </w:div>
        <w:div w:id="1388797886">
          <w:marLeft w:val="0"/>
          <w:marRight w:val="0"/>
          <w:marTop w:val="0"/>
          <w:marBottom w:val="0"/>
          <w:divBdr>
            <w:top w:val="none" w:sz="0" w:space="0" w:color="auto"/>
            <w:left w:val="none" w:sz="0" w:space="0" w:color="auto"/>
            <w:bottom w:val="none" w:sz="0" w:space="0" w:color="auto"/>
            <w:right w:val="none" w:sz="0" w:space="0" w:color="auto"/>
          </w:divBdr>
        </w:div>
        <w:div w:id="1395200642">
          <w:marLeft w:val="0"/>
          <w:marRight w:val="0"/>
          <w:marTop w:val="0"/>
          <w:marBottom w:val="0"/>
          <w:divBdr>
            <w:top w:val="none" w:sz="0" w:space="0" w:color="auto"/>
            <w:left w:val="none" w:sz="0" w:space="0" w:color="auto"/>
            <w:bottom w:val="none" w:sz="0" w:space="0" w:color="auto"/>
            <w:right w:val="none" w:sz="0" w:space="0" w:color="auto"/>
          </w:divBdr>
        </w:div>
        <w:div w:id="1485976128">
          <w:marLeft w:val="0"/>
          <w:marRight w:val="0"/>
          <w:marTop w:val="0"/>
          <w:marBottom w:val="0"/>
          <w:divBdr>
            <w:top w:val="none" w:sz="0" w:space="0" w:color="auto"/>
            <w:left w:val="none" w:sz="0" w:space="0" w:color="auto"/>
            <w:bottom w:val="none" w:sz="0" w:space="0" w:color="auto"/>
            <w:right w:val="none" w:sz="0" w:space="0" w:color="auto"/>
          </w:divBdr>
        </w:div>
        <w:div w:id="1530560305">
          <w:marLeft w:val="0"/>
          <w:marRight w:val="0"/>
          <w:marTop w:val="0"/>
          <w:marBottom w:val="0"/>
          <w:divBdr>
            <w:top w:val="none" w:sz="0" w:space="0" w:color="auto"/>
            <w:left w:val="none" w:sz="0" w:space="0" w:color="auto"/>
            <w:bottom w:val="none" w:sz="0" w:space="0" w:color="auto"/>
            <w:right w:val="none" w:sz="0" w:space="0" w:color="auto"/>
          </w:divBdr>
        </w:div>
        <w:div w:id="1539319540">
          <w:marLeft w:val="0"/>
          <w:marRight w:val="0"/>
          <w:marTop w:val="0"/>
          <w:marBottom w:val="0"/>
          <w:divBdr>
            <w:top w:val="none" w:sz="0" w:space="0" w:color="auto"/>
            <w:left w:val="none" w:sz="0" w:space="0" w:color="auto"/>
            <w:bottom w:val="none" w:sz="0" w:space="0" w:color="auto"/>
            <w:right w:val="none" w:sz="0" w:space="0" w:color="auto"/>
          </w:divBdr>
        </w:div>
        <w:div w:id="1598781633">
          <w:marLeft w:val="0"/>
          <w:marRight w:val="0"/>
          <w:marTop w:val="0"/>
          <w:marBottom w:val="0"/>
          <w:divBdr>
            <w:top w:val="none" w:sz="0" w:space="0" w:color="auto"/>
            <w:left w:val="none" w:sz="0" w:space="0" w:color="auto"/>
            <w:bottom w:val="none" w:sz="0" w:space="0" w:color="auto"/>
            <w:right w:val="none" w:sz="0" w:space="0" w:color="auto"/>
          </w:divBdr>
        </w:div>
        <w:div w:id="1621840627">
          <w:marLeft w:val="0"/>
          <w:marRight w:val="0"/>
          <w:marTop w:val="0"/>
          <w:marBottom w:val="0"/>
          <w:divBdr>
            <w:top w:val="none" w:sz="0" w:space="0" w:color="auto"/>
            <w:left w:val="none" w:sz="0" w:space="0" w:color="auto"/>
            <w:bottom w:val="none" w:sz="0" w:space="0" w:color="auto"/>
            <w:right w:val="none" w:sz="0" w:space="0" w:color="auto"/>
          </w:divBdr>
        </w:div>
        <w:div w:id="1694069249">
          <w:marLeft w:val="0"/>
          <w:marRight w:val="0"/>
          <w:marTop w:val="0"/>
          <w:marBottom w:val="0"/>
          <w:divBdr>
            <w:top w:val="none" w:sz="0" w:space="0" w:color="auto"/>
            <w:left w:val="none" w:sz="0" w:space="0" w:color="auto"/>
            <w:bottom w:val="none" w:sz="0" w:space="0" w:color="auto"/>
            <w:right w:val="none" w:sz="0" w:space="0" w:color="auto"/>
          </w:divBdr>
        </w:div>
        <w:div w:id="1723403879">
          <w:marLeft w:val="0"/>
          <w:marRight w:val="0"/>
          <w:marTop w:val="0"/>
          <w:marBottom w:val="0"/>
          <w:divBdr>
            <w:top w:val="none" w:sz="0" w:space="0" w:color="auto"/>
            <w:left w:val="none" w:sz="0" w:space="0" w:color="auto"/>
            <w:bottom w:val="none" w:sz="0" w:space="0" w:color="auto"/>
            <w:right w:val="none" w:sz="0" w:space="0" w:color="auto"/>
          </w:divBdr>
        </w:div>
        <w:div w:id="1743285740">
          <w:marLeft w:val="0"/>
          <w:marRight w:val="0"/>
          <w:marTop w:val="0"/>
          <w:marBottom w:val="0"/>
          <w:divBdr>
            <w:top w:val="none" w:sz="0" w:space="0" w:color="auto"/>
            <w:left w:val="none" w:sz="0" w:space="0" w:color="auto"/>
            <w:bottom w:val="none" w:sz="0" w:space="0" w:color="auto"/>
            <w:right w:val="none" w:sz="0" w:space="0" w:color="auto"/>
          </w:divBdr>
        </w:div>
        <w:div w:id="1804418072">
          <w:marLeft w:val="0"/>
          <w:marRight w:val="0"/>
          <w:marTop w:val="0"/>
          <w:marBottom w:val="0"/>
          <w:divBdr>
            <w:top w:val="none" w:sz="0" w:space="0" w:color="auto"/>
            <w:left w:val="none" w:sz="0" w:space="0" w:color="auto"/>
            <w:bottom w:val="none" w:sz="0" w:space="0" w:color="auto"/>
            <w:right w:val="none" w:sz="0" w:space="0" w:color="auto"/>
          </w:divBdr>
        </w:div>
        <w:div w:id="1812551190">
          <w:marLeft w:val="0"/>
          <w:marRight w:val="0"/>
          <w:marTop w:val="0"/>
          <w:marBottom w:val="0"/>
          <w:divBdr>
            <w:top w:val="none" w:sz="0" w:space="0" w:color="auto"/>
            <w:left w:val="none" w:sz="0" w:space="0" w:color="auto"/>
            <w:bottom w:val="none" w:sz="0" w:space="0" w:color="auto"/>
            <w:right w:val="none" w:sz="0" w:space="0" w:color="auto"/>
          </w:divBdr>
        </w:div>
        <w:div w:id="1876305783">
          <w:marLeft w:val="0"/>
          <w:marRight w:val="0"/>
          <w:marTop w:val="0"/>
          <w:marBottom w:val="0"/>
          <w:divBdr>
            <w:top w:val="none" w:sz="0" w:space="0" w:color="auto"/>
            <w:left w:val="none" w:sz="0" w:space="0" w:color="auto"/>
            <w:bottom w:val="none" w:sz="0" w:space="0" w:color="auto"/>
            <w:right w:val="none" w:sz="0" w:space="0" w:color="auto"/>
          </w:divBdr>
        </w:div>
        <w:div w:id="1888181297">
          <w:marLeft w:val="0"/>
          <w:marRight w:val="0"/>
          <w:marTop w:val="0"/>
          <w:marBottom w:val="0"/>
          <w:divBdr>
            <w:top w:val="none" w:sz="0" w:space="0" w:color="auto"/>
            <w:left w:val="none" w:sz="0" w:space="0" w:color="auto"/>
            <w:bottom w:val="none" w:sz="0" w:space="0" w:color="auto"/>
            <w:right w:val="none" w:sz="0" w:space="0" w:color="auto"/>
          </w:divBdr>
        </w:div>
        <w:div w:id="1955748114">
          <w:marLeft w:val="0"/>
          <w:marRight w:val="0"/>
          <w:marTop w:val="0"/>
          <w:marBottom w:val="0"/>
          <w:divBdr>
            <w:top w:val="none" w:sz="0" w:space="0" w:color="auto"/>
            <w:left w:val="none" w:sz="0" w:space="0" w:color="auto"/>
            <w:bottom w:val="none" w:sz="0" w:space="0" w:color="auto"/>
            <w:right w:val="none" w:sz="0" w:space="0" w:color="auto"/>
          </w:divBdr>
        </w:div>
        <w:div w:id="1963882231">
          <w:marLeft w:val="0"/>
          <w:marRight w:val="0"/>
          <w:marTop w:val="0"/>
          <w:marBottom w:val="0"/>
          <w:divBdr>
            <w:top w:val="none" w:sz="0" w:space="0" w:color="auto"/>
            <w:left w:val="none" w:sz="0" w:space="0" w:color="auto"/>
            <w:bottom w:val="none" w:sz="0" w:space="0" w:color="auto"/>
            <w:right w:val="none" w:sz="0" w:space="0" w:color="auto"/>
          </w:divBdr>
        </w:div>
        <w:div w:id="2057389265">
          <w:marLeft w:val="0"/>
          <w:marRight w:val="0"/>
          <w:marTop w:val="0"/>
          <w:marBottom w:val="0"/>
          <w:divBdr>
            <w:top w:val="none" w:sz="0" w:space="0" w:color="auto"/>
            <w:left w:val="none" w:sz="0" w:space="0" w:color="auto"/>
            <w:bottom w:val="none" w:sz="0" w:space="0" w:color="auto"/>
            <w:right w:val="none" w:sz="0" w:space="0" w:color="auto"/>
          </w:divBdr>
        </w:div>
        <w:div w:id="2070182224">
          <w:marLeft w:val="0"/>
          <w:marRight w:val="0"/>
          <w:marTop w:val="0"/>
          <w:marBottom w:val="0"/>
          <w:divBdr>
            <w:top w:val="none" w:sz="0" w:space="0" w:color="auto"/>
            <w:left w:val="none" w:sz="0" w:space="0" w:color="auto"/>
            <w:bottom w:val="none" w:sz="0" w:space="0" w:color="auto"/>
            <w:right w:val="none" w:sz="0" w:space="0" w:color="auto"/>
          </w:divBdr>
        </w:div>
        <w:div w:id="2130004279">
          <w:marLeft w:val="0"/>
          <w:marRight w:val="0"/>
          <w:marTop w:val="0"/>
          <w:marBottom w:val="0"/>
          <w:divBdr>
            <w:top w:val="none" w:sz="0" w:space="0" w:color="auto"/>
            <w:left w:val="none" w:sz="0" w:space="0" w:color="auto"/>
            <w:bottom w:val="none" w:sz="0" w:space="0" w:color="auto"/>
            <w:right w:val="none" w:sz="0" w:space="0" w:color="auto"/>
          </w:divBdr>
        </w:div>
      </w:divsChild>
    </w:div>
    <w:div w:id="209463378">
      <w:bodyDiv w:val="1"/>
      <w:marLeft w:val="0"/>
      <w:marRight w:val="0"/>
      <w:marTop w:val="0"/>
      <w:marBottom w:val="0"/>
      <w:divBdr>
        <w:top w:val="none" w:sz="0" w:space="0" w:color="auto"/>
        <w:left w:val="none" w:sz="0" w:space="0" w:color="auto"/>
        <w:bottom w:val="none" w:sz="0" w:space="0" w:color="auto"/>
        <w:right w:val="none" w:sz="0" w:space="0" w:color="auto"/>
      </w:divBdr>
      <w:divsChild>
        <w:div w:id="57939968">
          <w:marLeft w:val="0"/>
          <w:marRight w:val="0"/>
          <w:marTop w:val="0"/>
          <w:marBottom w:val="0"/>
          <w:divBdr>
            <w:top w:val="none" w:sz="0" w:space="0" w:color="auto"/>
            <w:left w:val="none" w:sz="0" w:space="0" w:color="auto"/>
            <w:bottom w:val="none" w:sz="0" w:space="0" w:color="auto"/>
            <w:right w:val="none" w:sz="0" w:space="0" w:color="auto"/>
          </w:divBdr>
        </w:div>
        <w:div w:id="144785376">
          <w:marLeft w:val="0"/>
          <w:marRight w:val="0"/>
          <w:marTop w:val="0"/>
          <w:marBottom w:val="0"/>
          <w:divBdr>
            <w:top w:val="none" w:sz="0" w:space="0" w:color="auto"/>
            <w:left w:val="none" w:sz="0" w:space="0" w:color="auto"/>
            <w:bottom w:val="none" w:sz="0" w:space="0" w:color="auto"/>
            <w:right w:val="none" w:sz="0" w:space="0" w:color="auto"/>
          </w:divBdr>
        </w:div>
        <w:div w:id="160435281">
          <w:marLeft w:val="0"/>
          <w:marRight w:val="0"/>
          <w:marTop w:val="0"/>
          <w:marBottom w:val="0"/>
          <w:divBdr>
            <w:top w:val="none" w:sz="0" w:space="0" w:color="auto"/>
            <w:left w:val="none" w:sz="0" w:space="0" w:color="auto"/>
            <w:bottom w:val="none" w:sz="0" w:space="0" w:color="auto"/>
            <w:right w:val="none" w:sz="0" w:space="0" w:color="auto"/>
          </w:divBdr>
        </w:div>
        <w:div w:id="161356742">
          <w:marLeft w:val="0"/>
          <w:marRight w:val="0"/>
          <w:marTop w:val="0"/>
          <w:marBottom w:val="0"/>
          <w:divBdr>
            <w:top w:val="none" w:sz="0" w:space="0" w:color="auto"/>
            <w:left w:val="none" w:sz="0" w:space="0" w:color="auto"/>
            <w:bottom w:val="none" w:sz="0" w:space="0" w:color="auto"/>
            <w:right w:val="none" w:sz="0" w:space="0" w:color="auto"/>
          </w:divBdr>
        </w:div>
        <w:div w:id="210698313">
          <w:marLeft w:val="0"/>
          <w:marRight w:val="0"/>
          <w:marTop w:val="0"/>
          <w:marBottom w:val="0"/>
          <w:divBdr>
            <w:top w:val="none" w:sz="0" w:space="0" w:color="auto"/>
            <w:left w:val="none" w:sz="0" w:space="0" w:color="auto"/>
            <w:bottom w:val="none" w:sz="0" w:space="0" w:color="auto"/>
            <w:right w:val="none" w:sz="0" w:space="0" w:color="auto"/>
          </w:divBdr>
        </w:div>
        <w:div w:id="227692185">
          <w:marLeft w:val="0"/>
          <w:marRight w:val="0"/>
          <w:marTop w:val="0"/>
          <w:marBottom w:val="0"/>
          <w:divBdr>
            <w:top w:val="none" w:sz="0" w:space="0" w:color="auto"/>
            <w:left w:val="none" w:sz="0" w:space="0" w:color="auto"/>
            <w:bottom w:val="none" w:sz="0" w:space="0" w:color="auto"/>
            <w:right w:val="none" w:sz="0" w:space="0" w:color="auto"/>
          </w:divBdr>
        </w:div>
        <w:div w:id="259804675">
          <w:marLeft w:val="0"/>
          <w:marRight w:val="0"/>
          <w:marTop w:val="0"/>
          <w:marBottom w:val="0"/>
          <w:divBdr>
            <w:top w:val="none" w:sz="0" w:space="0" w:color="auto"/>
            <w:left w:val="none" w:sz="0" w:space="0" w:color="auto"/>
            <w:bottom w:val="none" w:sz="0" w:space="0" w:color="auto"/>
            <w:right w:val="none" w:sz="0" w:space="0" w:color="auto"/>
          </w:divBdr>
        </w:div>
        <w:div w:id="286281076">
          <w:marLeft w:val="0"/>
          <w:marRight w:val="0"/>
          <w:marTop w:val="0"/>
          <w:marBottom w:val="0"/>
          <w:divBdr>
            <w:top w:val="none" w:sz="0" w:space="0" w:color="auto"/>
            <w:left w:val="none" w:sz="0" w:space="0" w:color="auto"/>
            <w:bottom w:val="none" w:sz="0" w:space="0" w:color="auto"/>
            <w:right w:val="none" w:sz="0" w:space="0" w:color="auto"/>
          </w:divBdr>
        </w:div>
        <w:div w:id="345400599">
          <w:marLeft w:val="0"/>
          <w:marRight w:val="0"/>
          <w:marTop w:val="0"/>
          <w:marBottom w:val="0"/>
          <w:divBdr>
            <w:top w:val="none" w:sz="0" w:space="0" w:color="auto"/>
            <w:left w:val="none" w:sz="0" w:space="0" w:color="auto"/>
            <w:bottom w:val="none" w:sz="0" w:space="0" w:color="auto"/>
            <w:right w:val="none" w:sz="0" w:space="0" w:color="auto"/>
          </w:divBdr>
        </w:div>
        <w:div w:id="364603555">
          <w:marLeft w:val="0"/>
          <w:marRight w:val="0"/>
          <w:marTop w:val="0"/>
          <w:marBottom w:val="0"/>
          <w:divBdr>
            <w:top w:val="none" w:sz="0" w:space="0" w:color="auto"/>
            <w:left w:val="none" w:sz="0" w:space="0" w:color="auto"/>
            <w:bottom w:val="none" w:sz="0" w:space="0" w:color="auto"/>
            <w:right w:val="none" w:sz="0" w:space="0" w:color="auto"/>
          </w:divBdr>
        </w:div>
        <w:div w:id="364984765">
          <w:marLeft w:val="0"/>
          <w:marRight w:val="0"/>
          <w:marTop w:val="0"/>
          <w:marBottom w:val="0"/>
          <w:divBdr>
            <w:top w:val="none" w:sz="0" w:space="0" w:color="auto"/>
            <w:left w:val="none" w:sz="0" w:space="0" w:color="auto"/>
            <w:bottom w:val="none" w:sz="0" w:space="0" w:color="auto"/>
            <w:right w:val="none" w:sz="0" w:space="0" w:color="auto"/>
          </w:divBdr>
        </w:div>
        <w:div w:id="366177186">
          <w:marLeft w:val="0"/>
          <w:marRight w:val="0"/>
          <w:marTop w:val="0"/>
          <w:marBottom w:val="0"/>
          <w:divBdr>
            <w:top w:val="none" w:sz="0" w:space="0" w:color="auto"/>
            <w:left w:val="none" w:sz="0" w:space="0" w:color="auto"/>
            <w:bottom w:val="none" w:sz="0" w:space="0" w:color="auto"/>
            <w:right w:val="none" w:sz="0" w:space="0" w:color="auto"/>
          </w:divBdr>
        </w:div>
        <w:div w:id="474836902">
          <w:marLeft w:val="0"/>
          <w:marRight w:val="0"/>
          <w:marTop w:val="0"/>
          <w:marBottom w:val="0"/>
          <w:divBdr>
            <w:top w:val="none" w:sz="0" w:space="0" w:color="auto"/>
            <w:left w:val="none" w:sz="0" w:space="0" w:color="auto"/>
            <w:bottom w:val="none" w:sz="0" w:space="0" w:color="auto"/>
            <w:right w:val="none" w:sz="0" w:space="0" w:color="auto"/>
          </w:divBdr>
        </w:div>
        <w:div w:id="475997670">
          <w:marLeft w:val="0"/>
          <w:marRight w:val="0"/>
          <w:marTop w:val="0"/>
          <w:marBottom w:val="0"/>
          <w:divBdr>
            <w:top w:val="none" w:sz="0" w:space="0" w:color="auto"/>
            <w:left w:val="none" w:sz="0" w:space="0" w:color="auto"/>
            <w:bottom w:val="none" w:sz="0" w:space="0" w:color="auto"/>
            <w:right w:val="none" w:sz="0" w:space="0" w:color="auto"/>
          </w:divBdr>
        </w:div>
        <w:div w:id="508720380">
          <w:marLeft w:val="0"/>
          <w:marRight w:val="0"/>
          <w:marTop w:val="0"/>
          <w:marBottom w:val="0"/>
          <w:divBdr>
            <w:top w:val="none" w:sz="0" w:space="0" w:color="auto"/>
            <w:left w:val="none" w:sz="0" w:space="0" w:color="auto"/>
            <w:bottom w:val="none" w:sz="0" w:space="0" w:color="auto"/>
            <w:right w:val="none" w:sz="0" w:space="0" w:color="auto"/>
          </w:divBdr>
        </w:div>
        <w:div w:id="564724217">
          <w:marLeft w:val="0"/>
          <w:marRight w:val="0"/>
          <w:marTop w:val="0"/>
          <w:marBottom w:val="0"/>
          <w:divBdr>
            <w:top w:val="none" w:sz="0" w:space="0" w:color="auto"/>
            <w:left w:val="none" w:sz="0" w:space="0" w:color="auto"/>
            <w:bottom w:val="none" w:sz="0" w:space="0" w:color="auto"/>
            <w:right w:val="none" w:sz="0" w:space="0" w:color="auto"/>
          </w:divBdr>
        </w:div>
        <w:div w:id="573515936">
          <w:marLeft w:val="0"/>
          <w:marRight w:val="0"/>
          <w:marTop w:val="0"/>
          <w:marBottom w:val="0"/>
          <w:divBdr>
            <w:top w:val="none" w:sz="0" w:space="0" w:color="auto"/>
            <w:left w:val="none" w:sz="0" w:space="0" w:color="auto"/>
            <w:bottom w:val="none" w:sz="0" w:space="0" w:color="auto"/>
            <w:right w:val="none" w:sz="0" w:space="0" w:color="auto"/>
          </w:divBdr>
        </w:div>
        <w:div w:id="629169178">
          <w:marLeft w:val="0"/>
          <w:marRight w:val="0"/>
          <w:marTop w:val="0"/>
          <w:marBottom w:val="0"/>
          <w:divBdr>
            <w:top w:val="none" w:sz="0" w:space="0" w:color="auto"/>
            <w:left w:val="none" w:sz="0" w:space="0" w:color="auto"/>
            <w:bottom w:val="none" w:sz="0" w:space="0" w:color="auto"/>
            <w:right w:val="none" w:sz="0" w:space="0" w:color="auto"/>
          </w:divBdr>
        </w:div>
        <w:div w:id="712390939">
          <w:marLeft w:val="0"/>
          <w:marRight w:val="0"/>
          <w:marTop w:val="0"/>
          <w:marBottom w:val="0"/>
          <w:divBdr>
            <w:top w:val="none" w:sz="0" w:space="0" w:color="auto"/>
            <w:left w:val="none" w:sz="0" w:space="0" w:color="auto"/>
            <w:bottom w:val="none" w:sz="0" w:space="0" w:color="auto"/>
            <w:right w:val="none" w:sz="0" w:space="0" w:color="auto"/>
          </w:divBdr>
        </w:div>
        <w:div w:id="733351705">
          <w:marLeft w:val="0"/>
          <w:marRight w:val="0"/>
          <w:marTop w:val="0"/>
          <w:marBottom w:val="0"/>
          <w:divBdr>
            <w:top w:val="none" w:sz="0" w:space="0" w:color="auto"/>
            <w:left w:val="none" w:sz="0" w:space="0" w:color="auto"/>
            <w:bottom w:val="none" w:sz="0" w:space="0" w:color="auto"/>
            <w:right w:val="none" w:sz="0" w:space="0" w:color="auto"/>
          </w:divBdr>
        </w:div>
        <w:div w:id="780103110">
          <w:marLeft w:val="0"/>
          <w:marRight w:val="0"/>
          <w:marTop w:val="0"/>
          <w:marBottom w:val="0"/>
          <w:divBdr>
            <w:top w:val="none" w:sz="0" w:space="0" w:color="auto"/>
            <w:left w:val="none" w:sz="0" w:space="0" w:color="auto"/>
            <w:bottom w:val="none" w:sz="0" w:space="0" w:color="auto"/>
            <w:right w:val="none" w:sz="0" w:space="0" w:color="auto"/>
          </w:divBdr>
        </w:div>
        <w:div w:id="806632192">
          <w:marLeft w:val="0"/>
          <w:marRight w:val="0"/>
          <w:marTop w:val="0"/>
          <w:marBottom w:val="0"/>
          <w:divBdr>
            <w:top w:val="none" w:sz="0" w:space="0" w:color="auto"/>
            <w:left w:val="none" w:sz="0" w:space="0" w:color="auto"/>
            <w:bottom w:val="none" w:sz="0" w:space="0" w:color="auto"/>
            <w:right w:val="none" w:sz="0" w:space="0" w:color="auto"/>
          </w:divBdr>
        </w:div>
        <w:div w:id="808399060">
          <w:marLeft w:val="0"/>
          <w:marRight w:val="0"/>
          <w:marTop w:val="0"/>
          <w:marBottom w:val="0"/>
          <w:divBdr>
            <w:top w:val="none" w:sz="0" w:space="0" w:color="auto"/>
            <w:left w:val="none" w:sz="0" w:space="0" w:color="auto"/>
            <w:bottom w:val="none" w:sz="0" w:space="0" w:color="auto"/>
            <w:right w:val="none" w:sz="0" w:space="0" w:color="auto"/>
          </w:divBdr>
        </w:div>
        <w:div w:id="848254570">
          <w:marLeft w:val="0"/>
          <w:marRight w:val="0"/>
          <w:marTop w:val="0"/>
          <w:marBottom w:val="0"/>
          <w:divBdr>
            <w:top w:val="none" w:sz="0" w:space="0" w:color="auto"/>
            <w:left w:val="none" w:sz="0" w:space="0" w:color="auto"/>
            <w:bottom w:val="none" w:sz="0" w:space="0" w:color="auto"/>
            <w:right w:val="none" w:sz="0" w:space="0" w:color="auto"/>
          </w:divBdr>
        </w:div>
        <w:div w:id="886841417">
          <w:marLeft w:val="0"/>
          <w:marRight w:val="0"/>
          <w:marTop w:val="0"/>
          <w:marBottom w:val="0"/>
          <w:divBdr>
            <w:top w:val="none" w:sz="0" w:space="0" w:color="auto"/>
            <w:left w:val="none" w:sz="0" w:space="0" w:color="auto"/>
            <w:bottom w:val="none" w:sz="0" w:space="0" w:color="auto"/>
            <w:right w:val="none" w:sz="0" w:space="0" w:color="auto"/>
          </w:divBdr>
        </w:div>
        <w:div w:id="944313877">
          <w:marLeft w:val="0"/>
          <w:marRight w:val="0"/>
          <w:marTop w:val="0"/>
          <w:marBottom w:val="0"/>
          <w:divBdr>
            <w:top w:val="none" w:sz="0" w:space="0" w:color="auto"/>
            <w:left w:val="none" w:sz="0" w:space="0" w:color="auto"/>
            <w:bottom w:val="none" w:sz="0" w:space="0" w:color="auto"/>
            <w:right w:val="none" w:sz="0" w:space="0" w:color="auto"/>
          </w:divBdr>
        </w:div>
        <w:div w:id="958730869">
          <w:marLeft w:val="0"/>
          <w:marRight w:val="0"/>
          <w:marTop w:val="0"/>
          <w:marBottom w:val="0"/>
          <w:divBdr>
            <w:top w:val="none" w:sz="0" w:space="0" w:color="auto"/>
            <w:left w:val="none" w:sz="0" w:space="0" w:color="auto"/>
            <w:bottom w:val="none" w:sz="0" w:space="0" w:color="auto"/>
            <w:right w:val="none" w:sz="0" w:space="0" w:color="auto"/>
          </w:divBdr>
        </w:div>
        <w:div w:id="971062021">
          <w:marLeft w:val="0"/>
          <w:marRight w:val="0"/>
          <w:marTop w:val="0"/>
          <w:marBottom w:val="0"/>
          <w:divBdr>
            <w:top w:val="none" w:sz="0" w:space="0" w:color="auto"/>
            <w:left w:val="none" w:sz="0" w:space="0" w:color="auto"/>
            <w:bottom w:val="none" w:sz="0" w:space="0" w:color="auto"/>
            <w:right w:val="none" w:sz="0" w:space="0" w:color="auto"/>
          </w:divBdr>
        </w:div>
        <w:div w:id="971328612">
          <w:marLeft w:val="0"/>
          <w:marRight w:val="0"/>
          <w:marTop w:val="0"/>
          <w:marBottom w:val="0"/>
          <w:divBdr>
            <w:top w:val="none" w:sz="0" w:space="0" w:color="auto"/>
            <w:left w:val="none" w:sz="0" w:space="0" w:color="auto"/>
            <w:bottom w:val="none" w:sz="0" w:space="0" w:color="auto"/>
            <w:right w:val="none" w:sz="0" w:space="0" w:color="auto"/>
          </w:divBdr>
        </w:div>
        <w:div w:id="990451293">
          <w:marLeft w:val="0"/>
          <w:marRight w:val="0"/>
          <w:marTop w:val="0"/>
          <w:marBottom w:val="0"/>
          <w:divBdr>
            <w:top w:val="none" w:sz="0" w:space="0" w:color="auto"/>
            <w:left w:val="none" w:sz="0" w:space="0" w:color="auto"/>
            <w:bottom w:val="none" w:sz="0" w:space="0" w:color="auto"/>
            <w:right w:val="none" w:sz="0" w:space="0" w:color="auto"/>
          </w:divBdr>
        </w:div>
        <w:div w:id="1016662927">
          <w:marLeft w:val="0"/>
          <w:marRight w:val="0"/>
          <w:marTop w:val="0"/>
          <w:marBottom w:val="0"/>
          <w:divBdr>
            <w:top w:val="none" w:sz="0" w:space="0" w:color="auto"/>
            <w:left w:val="none" w:sz="0" w:space="0" w:color="auto"/>
            <w:bottom w:val="none" w:sz="0" w:space="0" w:color="auto"/>
            <w:right w:val="none" w:sz="0" w:space="0" w:color="auto"/>
          </w:divBdr>
        </w:div>
        <w:div w:id="1041318434">
          <w:marLeft w:val="0"/>
          <w:marRight w:val="0"/>
          <w:marTop w:val="0"/>
          <w:marBottom w:val="0"/>
          <w:divBdr>
            <w:top w:val="none" w:sz="0" w:space="0" w:color="auto"/>
            <w:left w:val="none" w:sz="0" w:space="0" w:color="auto"/>
            <w:bottom w:val="none" w:sz="0" w:space="0" w:color="auto"/>
            <w:right w:val="none" w:sz="0" w:space="0" w:color="auto"/>
          </w:divBdr>
        </w:div>
        <w:div w:id="1050762755">
          <w:marLeft w:val="0"/>
          <w:marRight w:val="0"/>
          <w:marTop w:val="0"/>
          <w:marBottom w:val="0"/>
          <w:divBdr>
            <w:top w:val="none" w:sz="0" w:space="0" w:color="auto"/>
            <w:left w:val="none" w:sz="0" w:space="0" w:color="auto"/>
            <w:bottom w:val="none" w:sz="0" w:space="0" w:color="auto"/>
            <w:right w:val="none" w:sz="0" w:space="0" w:color="auto"/>
          </w:divBdr>
        </w:div>
        <w:div w:id="1128399496">
          <w:marLeft w:val="0"/>
          <w:marRight w:val="0"/>
          <w:marTop w:val="0"/>
          <w:marBottom w:val="0"/>
          <w:divBdr>
            <w:top w:val="none" w:sz="0" w:space="0" w:color="auto"/>
            <w:left w:val="none" w:sz="0" w:space="0" w:color="auto"/>
            <w:bottom w:val="none" w:sz="0" w:space="0" w:color="auto"/>
            <w:right w:val="none" w:sz="0" w:space="0" w:color="auto"/>
          </w:divBdr>
        </w:div>
        <w:div w:id="1195850794">
          <w:marLeft w:val="0"/>
          <w:marRight w:val="0"/>
          <w:marTop w:val="0"/>
          <w:marBottom w:val="0"/>
          <w:divBdr>
            <w:top w:val="none" w:sz="0" w:space="0" w:color="auto"/>
            <w:left w:val="none" w:sz="0" w:space="0" w:color="auto"/>
            <w:bottom w:val="none" w:sz="0" w:space="0" w:color="auto"/>
            <w:right w:val="none" w:sz="0" w:space="0" w:color="auto"/>
          </w:divBdr>
        </w:div>
        <w:div w:id="1205678890">
          <w:marLeft w:val="0"/>
          <w:marRight w:val="0"/>
          <w:marTop w:val="0"/>
          <w:marBottom w:val="0"/>
          <w:divBdr>
            <w:top w:val="none" w:sz="0" w:space="0" w:color="auto"/>
            <w:left w:val="none" w:sz="0" w:space="0" w:color="auto"/>
            <w:bottom w:val="none" w:sz="0" w:space="0" w:color="auto"/>
            <w:right w:val="none" w:sz="0" w:space="0" w:color="auto"/>
          </w:divBdr>
        </w:div>
        <w:div w:id="1208375023">
          <w:marLeft w:val="0"/>
          <w:marRight w:val="0"/>
          <w:marTop w:val="0"/>
          <w:marBottom w:val="0"/>
          <w:divBdr>
            <w:top w:val="none" w:sz="0" w:space="0" w:color="auto"/>
            <w:left w:val="none" w:sz="0" w:space="0" w:color="auto"/>
            <w:bottom w:val="none" w:sz="0" w:space="0" w:color="auto"/>
            <w:right w:val="none" w:sz="0" w:space="0" w:color="auto"/>
          </w:divBdr>
        </w:div>
        <w:div w:id="1220818972">
          <w:marLeft w:val="0"/>
          <w:marRight w:val="0"/>
          <w:marTop w:val="0"/>
          <w:marBottom w:val="0"/>
          <w:divBdr>
            <w:top w:val="none" w:sz="0" w:space="0" w:color="auto"/>
            <w:left w:val="none" w:sz="0" w:space="0" w:color="auto"/>
            <w:bottom w:val="none" w:sz="0" w:space="0" w:color="auto"/>
            <w:right w:val="none" w:sz="0" w:space="0" w:color="auto"/>
          </w:divBdr>
        </w:div>
        <w:div w:id="1250624913">
          <w:marLeft w:val="0"/>
          <w:marRight w:val="0"/>
          <w:marTop w:val="0"/>
          <w:marBottom w:val="0"/>
          <w:divBdr>
            <w:top w:val="none" w:sz="0" w:space="0" w:color="auto"/>
            <w:left w:val="none" w:sz="0" w:space="0" w:color="auto"/>
            <w:bottom w:val="none" w:sz="0" w:space="0" w:color="auto"/>
            <w:right w:val="none" w:sz="0" w:space="0" w:color="auto"/>
          </w:divBdr>
        </w:div>
        <w:div w:id="1292979396">
          <w:marLeft w:val="0"/>
          <w:marRight w:val="0"/>
          <w:marTop w:val="0"/>
          <w:marBottom w:val="0"/>
          <w:divBdr>
            <w:top w:val="none" w:sz="0" w:space="0" w:color="auto"/>
            <w:left w:val="none" w:sz="0" w:space="0" w:color="auto"/>
            <w:bottom w:val="none" w:sz="0" w:space="0" w:color="auto"/>
            <w:right w:val="none" w:sz="0" w:space="0" w:color="auto"/>
          </w:divBdr>
        </w:div>
        <w:div w:id="1320646879">
          <w:marLeft w:val="0"/>
          <w:marRight w:val="0"/>
          <w:marTop w:val="0"/>
          <w:marBottom w:val="0"/>
          <w:divBdr>
            <w:top w:val="none" w:sz="0" w:space="0" w:color="auto"/>
            <w:left w:val="none" w:sz="0" w:space="0" w:color="auto"/>
            <w:bottom w:val="none" w:sz="0" w:space="0" w:color="auto"/>
            <w:right w:val="none" w:sz="0" w:space="0" w:color="auto"/>
          </w:divBdr>
        </w:div>
        <w:div w:id="1323578277">
          <w:marLeft w:val="0"/>
          <w:marRight w:val="0"/>
          <w:marTop w:val="0"/>
          <w:marBottom w:val="0"/>
          <w:divBdr>
            <w:top w:val="none" w:sz="0" w:space="0" w:color="auto"/>
            <w:left w:val="none" w:sz="0" w:space="0" w:color="auto"/>
            <w:bottom w:val="none" w:sz="0" w:space="0" w:color="auto"/>
            <w:right w:val="none" w:sz="0" w:space="0" w:color="auto"/>
          </w:divBdr>
        </w:div>
        <w:div w:id="1412510136">
          <w:marLeft w:val="0"/>
          <w:marRight w:val="0"/>
          <w:marTop w:val="0"/>
          <w:marBottom w:val="0"/>
          <w:divBdr>
            <w:top w:val="none" w:sz="0" w:space="0" w:color="auto"/>
            <w:left w:val="none" w:sz="0" w:space="0" w:color="auto"/>
            <w:bottom w:val="none" w:sz="0" w:space="0" w:color="auto"/>
            <w:right w:val="none" w:sz="0" w:space="0" w:color="auto"/>
          </w:divBdr>
        </w:div>
        <w:div w:id="1453095047">
          <w:marLeft w:val="0"/>
          <w:marRight w:val="0"/>
          <w:marTop w:val="0"/>
          <w:marBottom w:val="0"/>
          <w:divBdr>
            <w:top w:val="none" w:sz="0" w:space="0" w:color="auto"/>
            <w:left w:val="none" w:sz="0" w:space="0" w:color="auto"/>
            <w:bottom w:val="none" w:sz="0" w:space="0" w:color="auto"/>
            <w:right w:val="none" w:sz="0" w:space="0" w:color="auto"/>
          </w:divBdr>
        </w:div>
        <w:div w:id="1458450304">
          <w:marLeft w:val="0"/>
          <w:marRight w:val="0"/>
          <w:marTop w:val="0"/>
          <w:marBottom w:val="0"/>
          <w:divBdr>
            <w:top w:val="none" w:sz="0" w:space="0" w:color="auto"/>
            <w:left w:val="none" w:sz="0" w:space="0" w:color="auto"/>
            <w:bottom w:val="none" w:sz="0" w:space="0" w:color="auto"/>
            <w:right w:val="none" w:sz="0" w:space="0" w:color="auto"/>
          </w:divBdr>
        </w:div>
        <w:div w:id="1483355400">
          <w:marLeft w:val="0"/>
          <w:marRight w:val="0"/>
          <w:marTop w:val="0"/>
          <w:marBottom w:val="0"/>
          <w:divBdr>
            <w:top w:val="none" w:sz="0" w:space="0" w:color="auto"/>
            <w:left w:val="none" w:sz="0" w:space="0" w:color="auto"/>
            <w:bottom w:val="none" w:sz="0" w:space="0" w:color="auto"/>
            <w:right w:val="none" w:sz="0" w:space="0" w:color="auto"/>
          </w:divBdr>
        </w:div>
        <w:div w:id="1514415301">
          <w:marLeft w:val="0"/>
          <w:marRight w:val="0"/>
          <w:marTop w:val="0"/>
          <w:marBottom w:val="0"/>
          <w:divBdr>
            <w:top w:val="none" w:sz="0" w:space="0" w:color="auto"/>
            <w:left w:val="none" w:sz="0" w:space="0" w:color="auto"/>
            <w:bottom w:val="none" w:sz="0" w:space="0" w:color="auto"/>
            <w:right w:val="none" w:sz="0" w:space="0" w:color="auto"/>
          </w:divBdr>
        </w:div>
        <w:div w:id="1522624433">
          <w:marLeft w:val="0"/>
          <w:marRight w:val="0"/>
          <w:marTop w:val="0"/>
          <w:marBottom w:val="0"/>
          <w:divBdr>
            <w:top w:val="none" w:sz="0" w:space="0" w:color="auto"/>
            <w:left w:val="none" w:sz="0" w:space="0" w:color="auto"/>
            <w:bottom w:val="none" w:sz="0" w:space="0" w:color="auto"/>
            <w:right w:val="none" w:sz="0" w:space="0" w:color="auto"/>
          </w:divBdr>
        </w:div>
        <w:div w:id="1651400672">
          <w:marLeft w:val="0"/>
          <w:marRight w:val="0"/>
          <w:marTop w:val="0"/>
          <w:marBottom w:val="0"/>
          <w:divBdr>
            <w:top w:val="none" w:sz="0" w:space="0" w:color="auto"/>
            <w:left w:val="none" w:sz="0" w:space="0" w:color="auto"/>
            <w:bottom w:val="none" w:sz="0" w:space="0" w:color="auto"/>
            <w:right w:val="none" w:sz="0" w:space="0" w:color="auto"/>
          </w:divBdr>
        </w:div>
        <w:div w:id="1716731412">
          <w:marLeft w:val="0"/>
          <w:marRight w:val="0"/>
          <w:marTop w:val="0"/>
          <w:marBottom w:val="0"/>
          <w:divBdr>
            <w:top w:val="none" w:sz="0" w:space="0" w:color="auto"/>
            <w:left w:val="none" w:sz="0" w:space="0" w:color="auto"/>
            <w:bottom w:val="none" w:sz="0" w:space="0" w:color="auto"/>
            <w:right w:val="none" w:sz="0" w:space="0" w:color="auto"/>
          </w:divBdr>
        </w:div>
        <w:div w:id="1745100214">
          <w:marLeft w:val="0"/>
          <w:marRight w:val="0"/>
          <w:marTop w:val="0"/>
          <w:marBottom w:val="0"/>
          <w:divBdr>
            <w:top w:val="none" w:sz="0" w:space="0" w:color="auto"/>
            <w:left w:val="none" w:sz="0" w:space="0" w:color="auto"/>
            <w:bottom w:val="none" w:sz="0" w:space="0" w:color="auto"/>
            <w:right w:val="none" w:sz="0" w:space="0" w:color="auto"/>
          </w:divBdr>
        </w:div>
        <w:div w:id="1843931754">
          <w:marLeft w:val="0"/>
          <w:marRight w:val="0"/>
          <w:marTop w:val="0"/>
          <w:marBottom w:val="0"/>
          <w:divBdr>
            <w:top w:val="none" w:sz="0" w:space="0" w:color="auto"/>
            <w:left w:val="none" w:sz="0" w:space="0" w:color="auto"/>
            <w:bottom w:val="none" w:sz="0" w:space="0" w:color="auto"/>
            <w:right w:val="none" w:sz="0" w:space="0" w:color="auto"/>
          </w:divBdr>
        </w:div>
        <w:div w:id="1909420135">
          <w:marLeft w:val="0"/>
          <w:marRight w:val="0"/>
          <w:marTop w:val="0"/>
          <w:marBottom w:val="0"/>
          <w:divBdr>
            <w:top w:val="none" w:sz="0" w:space="0" w:color="auto"/>
            <w:left w:val="none" w:sz="0" w:space="0" w:color="auto"/>
            <w:bottom w:val="none" w:sz="0" w:space="0" w:color="auto"/>
            <w:right w:val="none" w:sz="0" w:space="0" w:color="auto"/>
          </w:divBdr>
        </w:div>
        <w:div w:id="1913462725">
          <w:marLeft w:val="0"/>
          <w:marRight w:val="0"/>
          <w:marTop w:val="0"/>
          <w:marBottom w:val="0"/>
          <w:divBdr>
            <w:top w:val="none" w:sz="0" w:space="0" w:color="auto"/>
            <w:left w:val="none" w:sz="0" w:space="0" w:color="auto"/>
            <w:bottom w:val="none" w:sz="0" w:space="0" w:color="auto"/>
            <w:right w:val="none" w:sz="0" w:space="0" w:color="auto"/>
          </w:divBdr>
        </w:div>
        <w:div w:id="1943494448">
          <w:marLeft w:val="0"/>
          <w:marRight w:val="0"/>
          <w:marTop w:val="0"/>
          <w:marBottom w:val="0"/>
          <w:divBdr>
            <w:top w:val="none" w:sz="0" w:space="0" w:color="auto"/>
            <w:left w:val="none" w:sz="0" w:space="0" w:color="auto"/>
            <w:bottom w:val="none" w:sz="0" w:space="0" w:color="auto"/>
            <w:right w:val="none" w:sz="0" w:space="0" w:color="auto"/>
          </w:divBdr>
        </w:div>
        <w:div w:id="1953239717">
          <w:marLeft w:val="0"/>
          <w:marRight w:val="0"/>
          <w:marTop w:val="0"/>
          <w:marBottom w:val="0"/>
          <w:divBdr>
            <w:top w:val="none" w:sz="0" w:space="0" w:color="auto"/>
            <w:left w:val="none" w:sz="0" w:space="0" w:color="auto"/>
            <w:bottom w:val="none" w:sz="0" w:space="0" w:color="auto"/>
            <w:right w:val="none" w:sz="0" w:space="0" w:color="auto"/>
          </w:divBdr>
        </w:div>
        <w:div w:id="1959752874">
          <w:marLeft w:val="0"/>
          <w:marRight w:val="0"/>
          <w:marTop w:val="0"/>
          <w:marBottom w:val="0"/>
          <w:divBdr>
            <w:top w:val="none" w:sz="0" w:space="0" w:color="auto"/>
            <w:left w:val="none" w:sz="0" w:space="0" w:color="auto"/>
            <w:bottom w:val="none" w:sz="0" w:space="0" w:color="auto"/>
            <w:right w:val="none" w:sz="0" w:space="0" w:color="auto"/>
          </w:divBdr>
        </w:div>
        <w:div w:id="1974098551">
          <w:marLeft w:val="0"/>
          <w:marRight w:val="0"/>
          <w:marTop w:val="0"/>
          <w:marBottom w:val="0"/>
          <w:divBdr>
            <w:top w:val="none" w:sz="0" w:space="0" w:color="auto"/>
            <w:left w:val="none" w:sz="0" w:space="0" w:color="auto"/>
            <w:bottom w:val="none" w:sz="0" w:space="0" w:color="auto"/>
            <w:right w:val="none" w:sz="0" w:space="0" w:color="auto"/>
          </w:divBdr>
        </w:div>
        <w:div w:id="2084571358">
          <w:marLeft w:val="0"/>
          <w:marRight w:val="0"/>
          <w:marTop w:val="0"/>
          <w:marBottom w:val="0"/>
          <w:divBdr>
            <w:top w:val="none" w:sz="0" w:space="0" w:color="auto"/>
            <w:left w:val="none" w:sz="0" w:space="0" w:color="auto"/>
            <w:bottom w:val="none" w:sz="0" w:space="0" w:color="auto"/>
            <w:right w:val="none" w:sz="0" w:space="0" w:color="auto"/>
          </w:divBdr>
        </w:div>
        <w:div w:id="2109037704">
          <w:marLeft w:val="0"/>
          <w:marRight w:val="0"/>
          <w:marTop w:val="0"/>
          <w:marBottom w:val="0"/>
          <w:divBdr>
            <w:top w:val="none" w:sz="0" w:space="0" w:color="auto"/>
            <w:left w:val="none" w:sz="0" w:space="0" w:color="auto"/>
            <w:bottom w:val="none" w:sz="0" w:space="0" w:color="auto"/>
            <w:right w:val="none" w:sz="0" w:space="0" w:color="auto"/>
          </w:divBdr>
        </w:div>
      </w:divsChild>
    </w:div>
    <w:div w:id="723452411">
      <w:bodyDiv w:val="1"/>
      <w:marLeft w:val="0"/>
      <w:marRight w:val="0"/>
      <w:marTop w:val="0"/>
      <w:marBottom w:val="0"/>
      <w:divBdr>
        <w:top w:val="none" w:sz="0" w:space="0" w:color="auto"/>
        <w:left w:val="none" w:sz="0" w:space="0" w:color="auto"/>
        <w:bottom w:val="none" w:sz="0" w:space="0" w:color="auto"/>
        <w:right w:val="none" w:sz="0" w:space="0" w:color="auto"/>
      </w:divBdr>
    </w:div>
    <w:div w:id="905803458">
      <w:bodyDiv w:val="1"/>
      <w:marLeft w:val="0"/>
      <w:marRight w:val="0"/>
      <w:marTop w:val="0"/>
      <w:marBottom w:val="0"/>
      <w:divBdr>
        <w:top w:val="none" w:sz="0" w:space="0" w:color="auto"/>
        <w:left w:val="none" w:sz="0" w:space="0" w:color="auto"/>
        <w:bottom w:val="none" w:sz="0" w:space="0" w:color="auto"/>
        <w:right w:val="none" w:sz="0" w:space="0" w:color="auto"/>
      </w:divBdr>
      <w:divsChild>
        <w:div w:id="1005326692">
          <w:marLeft w:val="0"/>
          <w:marRight w:val="0"/>
          <w:marTop w:val="0"/>
          <w:marBottom w:val="0"/>
          <w:divBdr>
            <w:top w:val="none" w:sz="0" w:space="0" w:color="auto"/>
            <w:left w:val="none" w:sz="0" w:space="0" w:color="auto"/>
            <w:bottom w:val="none" w:sz="0" w:space="0" w:color="auto"/>
            <w:right w:val="none" w:sz="0" w:space="0" w:color="auto"/>
          </w:divBdr>
        </w:div>
        <w:div w:id="1044017491">
          <w:marLeft w:val="0"/>
          <w:marRight w:val="0"/>
          <w:marTop w:val="0"/>
          <w:marBottom w:val="0"/>
          <w:divBdr>
            <w:top w:val="none" w:sz="0" w:space="0" w:color="auto"/>
            <w:left w:val="none" w:sz="0" w:space="0" w:color="auto"/>
            <w:bottom w:val="none" w:sz="0" w:space="0" w:color="auto"/>
            <w:right w:val="none" w:sz="0" w:space="0" w:color="auto"/>
          </w:divBdr>
        </w:div>
      </w:divsChild>
    </w:div>
    <w:div w:id="979268882">
      <w:bodyDiv w:val="1"/>
      <w:marLeft w:val="0"/>
      <w:marRight w:val="0"/>
      <w:marTop w:val="0"/>
      <w:marBottom w:val="0"/>
      <w:divBdr>
        <w:top w:val="none" w:sz="0" w:space="0" w:color="auto"/>
        <w:left w:val="none" w:sz="0" w:space="0" w:color="auto"/>
        <w:bottom w:val="none" w:sz="0" w:space="0" w:color="auto"/>
        <w:right w:val="none" w:sz="0" w:space="0" w:color="auto"/>
      </w:divBdr>
    </w:div>
    <w:div w:id="1069882271">
      <w:bodyDiv w:val="1"/>
      <w:marLeft w:val="0"/>
      <w:marRight w:val="0"/>
      <w:marTop w:val="0"/>
      <w:marBottom w:val="0"/>
      <w:divBdr>
        <w:top w:val="none" w:sz="0" w:space="0" w:color="auto"/>
        <w:left w:val="none" w:sz="0" w:space="0" w:color="auto"/>
        <w:bottom w:val="none" w:sz="0" w:space="0" w:color="auto"/>
        <w:right w:val="none" w:sz="0" w:space="0" w:color="auto"/>
      </w:divBdr>
      <w:divsChild>
        <w:div w:id="97333774">
          <w:marLeft w:val="0"/>
          <w:marRight w:val="0"/>
          <w:marTop w:val="0"/>
          <w:marBottom w:val="0"/>
          <w:divBdr>
            <w:top w:val="none" w:sz="0" w:space="0" w:color="auto"/>
            <w:left w:val="none" w:sz="0" w:space="0" w:color="auto"/>
            <w:bottom w:val="none" w:sz="0" w:space="0" w:color="auto"/>
            <w:right w:val="none" w:sz="0" w:space="0" w:color="auto"/>
          </w:divBdr>
        </w:div>
        <w:div w:id="190581022">
          <w:marLeft w:val="0"/>
          <w:marRight w:val="0"/>
          <w:marTop w:val="0"/>
          <w:marBottom w:val="0"/>
          <w:divBdr>
            <w:top w:val="none" w:sz="0" w:space="0" w:color="auto"/>
            <w:left w:val="none" w:sz="0" w:space="0" w:color="auto"/>
            <w:bottom w:val="none" w:sz="0" w:space="0" w:color="auto"/>
            <w:right w:val="none" w:sz="0" w:space="0" w:color="auto"/>
          </w:divBdr>
        </w:div>
        <w:div w:id="206456488">
          <w:marLeft w:val="0"/>
          <w:marRight w:val="0"/>
          <w:marTop w:val="0"/>
          <w:marBottom w:val="0"/>
          <w:divBdr>
            <w:top w:val="none" w:sz="0" w:space="0" w:color="auto"/>
            <w:left w:val="none" w:sz="0" w:space="0" w:color="auto"/>
            <w:bottom w:val="none" w:sz="0" w:space="0" w:color="auto"/>
            <w:right w:val="none" w:sz="0" w:space="0" w:color="auto"/>
          </w:divBdr>
        </w:div>
        <w:div w:id="388845171">
          <w:marLeft w:val="0"/>
          <w:marRight w:val="0"/>
          <w:marTop w:val="0"/>
          <w:marBottom w:val="0"/>
          <w:divBdr>
            <w:top w:val="none" w:sz="0" w:space="0" w:color="auto"/>
            <w:left w:val="none" w:sz="0" w:space="0" w:color="auto"/>
            <w:bottom w:val="none" w:sz="0" w:space="0" w:color="auto"/>
            <w:right w:val="none" w:sz="0" w:space="0" w:color="auto"/>
          </w:divBdr>
        </w:div>
        <w:div w:id="714697005">
          <w:marLeft w:val="0"/>
          <w:marRight w:val="0"/>
          <w:marTop w:val="0"/>
          <w:marBottom w:val="0"/>
          <w:divBdr>
            <w:top w:val="none" w:sz="0" w:space="0" w:color="auto"/>
            <w:left w:val="none" w:sz="0" w:space="0" w:color="auto"/>
            <w:bottom w:val="none" w:sz="0" w:space="0" w:color="auto"/>
            <w:right w:val="none" w:sz="0" w:space="0" w:color="auto"/>
          </w:divBdr>
        </w:div>
        <w:div w:id="716778984">
          <w:marLeft w:val="0"/>
          <w:marRight w:val="0"/>
          <w:marTop w:val="0"/>
          <w:marBottom w:val="0"/>
          <w:divBdr>
            <w:top w:val="none" w:sz="0" w:space="0" w:color="auto"/>
            <w:left w:val="none" w:sz="0" w:space="0" w:color="auto"/>
            <w:bottom w:val="none" w:sz="0" w:space="0" w:color="auto"/>
            <w:right w:val="none" w:sz="0" w:space="0" w:color="auto"/>
          </w:divBdr>
        </w:div>
        <w:div w:id="761336679">
          <w:marLeft w:val="0"/>
          <w:marRight w:val="0"/>
          <w:marTop w:val="0"/>
          <w:marBottom w:val="0"/>
          <w:divBdr>
            <w:top w:val="none" w:sz="0" w:space="0" w:color="auto"/>
            <w:left w:val="none" w:sz="0" w:space="0" w:color="auto"/>
            <w:bottom w:val="none" w:sz="0" w:space="0" w:color="auto"/>
            <w:right w:val="none" w:sz="0" w:space="0" w:color="auto"/>
          </w:divBdr>
        </w:div>
        <w:div w:id="845831187">
          <w:marLeft w:val="0"/>
          <w:marRight w:val="0"/>
          <w:marTop w:val="0"/>
          <w:marBottom w:val="0"/>
          <w:divBdr>
            <w:top w:val="none" w:sz="0" w:space="0" w:color="auto"/>
            <w:left w:val="none" w:sz="0" w:space="0" w:color="auto"/>
            <w:bottom w:val="none" w:sz="0" w:space="0" w:color="auto"/>
            <w:right w:val="none" w:sz="0" w:space="0" w:color="auto"/>
          </w:divBdr>
        </w:div>
        <w:div w:id="977339987">
          <w:marLeft w:val="0"/>
          <w:marRight w:val="0"/>
          <w:marTop w:val="0"/>
          <w:marBottom w:val="0"/>
          <w:divBdr>
            <w:top w:val="none" w:sz="0" w:space="0" w:color="auto"/>
            <w:left w:val="none" w:sz="0" w:space="0" w:color="auto"/>
            <w:bottom w:val="none" w:sz="0" w:space="0" w:color="auto"/>
            <w:right w:val="none" w:sz="0" w:space="0" w:color="auto"/>
          </w:divBdr>
        </w:div>
        <w:div w:id="985938531">
          <w:marLeft w:val="0"/>
          <w:marRight w:val="0"/>
          <w:marTop w:val="0"/>
          <w:marBottom w:val="0"/>
          <w:divBdr>
            <w:top w:val="none" w:sz="0" w:space="0" w:color="auto"/>
            <w:left w:val="none" w:sz="0" w:space="0" w:color="auto"/>
            <w:bottom w:val="none" w:sz="0" w:space="0" w:color="auto"/>
            <w:right w:val="none" w:sz="0" w:space="0" w:color="auto"/>
          </w:divBdr>
        </w:div>
        <w:div w:id="1008629928">
          <w:marLeft w:val="0"/>
          <w:marRight w:val="0"/>
          <w:marTop w:val="0"/>
          <w:marBottom w:val="0"/>
          <w:divBdr>
            <w:top w:val="none" w:sz="0" w:space="0" w:color="auto"/>
            <w:left w:val="none" w:sz="0" w:space="0" w:color="auto"/>
            <w:bottom w:val="none" w:sz="0" w:space="0" w:color="auto"/>
            <w:right w:val="none" w:sz="0" w:space="0" w:color="auto"/>
          </w:divBdr>
        </w:div>
        <w:div w:id="1098020100">
          <w:marLeft w:val="0"/>
          <w:marRight w:val="0"/>
          <w:marTop w:val="0"/>
          <w:marBottom w:val="0"/>
          <w:divBdr>
            <w:top w:val="none" w:sz="0" w:space="0" w:color="auto"/>
            <w:left w:val="none" w:sz="0" w:space="0" w:color="auto"/>
            <w:bottom w:val="none" w:sz="0" w:space="0" w:color="auto"/>
            <w:right w:val="none" w:sz="0" w:space="0" w:color="auto"/>
          </w:divBdr>
        </w:div>
        <w:div w:id="1234050475">
          <w:marLeft w:val="0"/>
          <w:marRight w:val="0"/>
          <w:marTop w:val="0"/>
          <w:marBottom w:val="0"/>
          <w:divBdr>
            <w:top w:val="none" w:sz="0" w:space="0" w:color="auto"/>
            <w:left w:val="none" w:sz="0" w:space="0" w:color="auto"/>
            <w:bottom w:val="none" w:sz="0" w:space="0" w:color="auto"/>
            <w:right w:val="none" w:sz="0" w:space="0" w:color="auto"/>
          </w:divBdr>
        </w:div>
        <w:div w:id="1254246330">
          <w:marLeft w:val="0"/>
          <w:marRight w:val="0"/>
          <w:marTop w:val="0"/>
          <w:marBottom w:val="0"/>
          <w:divBdr>
            <w:top w:val="none" w:sz="0" w:space="0" w:color="auto"/>
            <w:left w:val="none" w:sz="0" w:space="0" w:color="auto"/>
            <w:bottom w:val="none" w:sz="0" w:space="0" w:color="auto"/>
            <w:right w:val="none" w:sz="0" w:space="0" w:color="auto"/>
          </w:divBdr>
        </w:div>
        <w:div w:id="1331180773">
          <w:marLeft w:val="0"/>
          <w:marRight w:val="0"/>
          <w:marTop w:val="0"/>
          <w:marBottom w:val="0"/>
          <w:divBdr>
            <w:top w:val="none" w:sz="0" w:space="0" w:color="auto"/>
            <w:left w:val="none" w:sz="0" w:space="0" w:color="auto"/>
            <w:bottom w:val="none" w:sz="0" w:space="0" w:color="auto"/>
            <w:right w:val="none" w:sz="0" w:space="0" w:color="auto"/>
          </w:divBdr>
        </w:div>
        <w:div w:id="1356685844">
          <w:marLeft w:val="0"/>
          <w:marRight w:val="0"/>
          <w:marTop w:val="0"/>
          <w:marBottom w:val="0"/>
          <w:divBdr>
            <w:top w:val="none" w:sz="0" w:space="0" w:color="auto"/>
            <w:left w:val="none" w:sz="0" w:space="0" w:color="auto"/>
            <w:bottom w:val="none" w:sz="0" w:space="0" w:color="auto"/>
            <w:right w:val="none" w:sz="0" w:space="0" w:color="auto"/>
          </w:divBdr>
        </w:div>
        <w:div w:id="1419061330">
          <w:marLeft w:val="0"/>
          <w:marRight w:val="0"/>
          <w:marTop w:val="0"/>
          <w:marBottom w:val="0"/>
          <w:divBdr>
            <w:top w:val="none" w:sz="0" w:space="0" w:color="auto"/>
            <w:left w:val="none" w:sz="0" w:space="0" w:color="auto"/>
            <w:bottom w:val="none" w:sz="0" w:space="0" w:color="auto"/>
            <w:right w:val="none" w:sz="0" w:space="0" w:color="auto"/>
          </w:divBdr>
        </w:div>
        <w:div w:id="1472333990">
          <w:marLeft w:val="0"/>
          <w:marRight w:val="0"/>
          <w:marTop w:val="0"/>
          <w:marBottom w:val="0"/>
          <w:divBdr>
            <w:top w:val="none" w:sz="0" w:space="0" w:color="auto"/>
            <w:left w:val="none" w:sz="0" w:space="0" w:color="auto"/>
            <w:bottom w:val="none" w:sz="0" w:space="0" w:color="auto"/>
            <w:right w:val="none" w:sz="0" w:space="0" w:color="auto"/>
          </w:divBdr>
        </w:div>
        <w:div w:id="1559632670">
          <w:marLeft w:val="0"/>
          <w:marRight w:val="0"/>
          <w:marTop w:val="0"/>
          <w:marBottom w:val="0"/>
          <w:divBdr>
            <w:top w:val="none" w:sz="0" w:space="0" w:color="auto"/>
            <w:left w:val="none" w:sz="0" w:space="0" w:color="auto"/>
            <w:bottom w:val="none" w:sz="0" w:space="0" w:color="auto"/>
            <w:right w:val="none" w:sz="0" w:space="0" w:color="auto"/>
          </w:divBdr>
        </w:div>
        <w:div w:id="1648316485">
          <w:marLeft w:val="0"/>
          <w:marRight w:val="0"/>
          <w:marTop w:val="0"/>
          <w:marBottom w:val="0"/>
          <w:divBdr>
            <w:top w:val="none" w:sz="0" w:space="0" w:color="auto"/>
            <w:left w:val="none" w:sz="0" w:space="0" w:color="auto"/>
            <w:bottom w:val="none" w:sz="0" w:space="0" w:color="auto"/>
            <w:right w:val="none" w:sz="0" w:space="0" w:color="auto"/>
          </w:divBdr>
        </w:div>
        <w:div w:id="1762213772">
          <w:marLeft w:val="0"/>
          <w:marRight w:val="0"/>
          <w:marTop w:val="0"/>
          <w:marBottom w:val="0"/>
          <w:divBdr>
            <w:top w:val="none" w:sz="0" w:space="0" w:color="auto"/>
            <w:left w:val="none" w:sz="0" w:space="0" w:color="auto"/>
            <w:bottom w:val="none" w:sz="0" w:space="0" w:color="auto"/>
            <w:right w:val="none" w:sz="0" w:space="0" w:color="auto"/>
          </w:divBdr>
        </w:div>
        <w:div w:id="1836415909">
          <w:marLeft w:val="0"/>
          <w:marRight w:val="0"/>
          <w:marTop w:val="0"/>
          <w:marBottom w:val="0"/>
          <w:divBdr>
            <w:top w:val="none" w:sz="0" w:space="0" w:color="auto"/>
            <w:left w:val="none" w:sz="0" w:space="0" w:color="auto"/>
            <w:bottom w:val="none" w:sz="0" w:space="0" w:color="auto"/>
            <w:right w:val="none" w:sz="0" w:space="0" w:color="auto"/>
          </w:divBdr>
        </w:div>
        <w:div w:id="2037610775">
          <w:marLeft w:val="0"/>
          <w:marRight w:val="0"/>
          <w:marTop w:val="0"/>
          <w:marBottom w:val="0"/>
          <w:divBdr>
            <w:top w:val="none" w:sz="0" w:space="0" w:color="auto"/>
            <w:left w:val="none" w:sz="0" w:space="0" w:color="auto"/>
            <w:bottom w:val="none" w:sz="0" w:space="0" w:color="auto"/>
            <w:right w:val="none" w:sz="0" w:space="0" w:color="auto"/>
          </w:divBdr>
        </w:div>
        <w:div w:id="2058160044">
          <w:marLeft w:val="0"/>
          <w:marRight w:val="0"/>
          <w:marTop w:val="0"/>
          <w:marBottom w:val="0"/>
          <w:divBdr>
            <w:top w:val="none" w:sz="0" w:space="0" w:color="auto"/>
            <w:left w:val="none" w:sz="0" w:space="0" w:color="auto"/>
            <w:bottom w:val="none" w:sz="0" w:space="0" w:color="auto"/>
            <w:right w:val="none" w:sz="0" w:space="0" w:color="auto"/>
          </w:divBdr>
        </w:div>
        <w:div w:id="2091585386">
          <w:marLeft w:val="0"/>
          <w:marRight w:val="0"/>
          <w:marTop w:val="0"/>
          <w:marBottom w:val="0"/>
          <w:divBdr>
            <w:top w:val="none" w:sz="0" w:space="0" w:color="auto"/>
            <w:left w:val="none" w:sz="0" w:space="0" w:color="auto"/>
            <w:bottom w:val="none" w:sz="0" w:space="0" w:color="auto"/>
            <w:right w:val="none" w:sz="0" w:space="0" w:color="auto"/>
          </w:divBdr>
        </w:div>
      </w:divsChild>
    </w:div>
    <w:div w:id="1185512851">
      <w:bodyDiv w:val="1"/>
      <w:marLeft w:val="0"/>
      <w:marRight w:val="0"/>
      <w:marTop w:val="0"/>
      <w:marBottom w:val="0"/>
      <w:divBdr>
        <w:top w:val="none" w:sz="0" w:space="0" w:color="auto"/>
        <w:left w:val="none" w:sz="0" w:space="0" w:color="auto"/>
        <w:bottom w:val="none" w:sz="0" w:space="0" w:color="auto"/>
        <w:right w:val="none" w:sz="0" w:space="0" w:color="auto"/>
      </w:divBdr>
    </w:div>
    <w:div w:id="1488595440">
      <w:bodyDiv w:val="1"/>
      <w:marLeft w:val="0"/>
      <w:marRight w:val="0"/>
      <w:marTop w:val="0"/>
      <w:marBottom w:val="0"/>
      <w:divBdr>
        <w:top w:val="none" w:sz="0" w:space="0" w:color="auto"/>
        <w:left w:val="none" w:sz="0" w:space="0" w:color="auto"/>
        <w:bottom w:val="none" w:sz="0" w:space="0" w:color="auto"/>
        <w:right w:val="none" w:sz="0" w:space="0" w:color="auto"/>
      </w:divBdr>
      <w:divsChild>
        <w:div w:id="4789582">
          <w:marLeft w:val="0"/>
          <w:marRight w:val="0"/>
          <w:marTop w:val="0"/>
          <w:marBottom w:val="0"/>
          <w:divBdr>
            <w:top w:val="none" w:sz="0" w:space="0" w:color="auto"/>
            <w:left w:val="none" w:sz="0" w:space="0" w:color="auto"/>
            <w:bottom w:val="none" w:sz="0" w:space="0" w:color="auto"/>
            <w:right w:val="none" w:sz="0" w:space="0" w:color="auto"/>
          </w:divBdr>
        </w:div>
        <w:div w:id="72970773">
          <w:marLeft w:val="0"/>
          <w:marRight w:val="0"/>
          <w:marTop w:val="0"/>
          <w:marBottom w:val="0"/>
          <w:divBdr>
            <w:top w:val="none" w:sz="0" w:space="0" w:color="auto"/>
            <w:left w:val="none" w:sz="0" w:space="0" w:color="auto"/>
            <w:bottom w:val="none" w:sz="0" w:space="0" w:color="auto"/>
            <w:right w:val="none" w:sz="0" w:space="0" w:color="auto"/>
          </w:divBdr>
        </w:div>
        <w:div w:id="160852431">
          <w:marLeft w:val="0"/>
          <w:marRight w:val="0"/>
          <w:marTop w:val="0"/>
          <w:marBottom w:val="0"/>
          <w:divBdr>
            <w:top w:val="none" w:sz="0" w:space="0" w:color="auto"/>
            <w:left w:val="none" w:sz="0" w:space="0" w:color="auto"/>
            <w:bottom w:val="none" w:sz="0" w:space="0" w:color="auto"/>
            <w:right w:val="none" w:sz="0" w:space="0" w:color="auto"/>
          </w:divBdr>
        </w:div>
        <w:div w:id="280234372">
          <w:marLeft w:val="0"/>
          <w:marRight w:val="0"/>
          <w:marTop w:val="0"/>
          <w:marBottom w:val="0"/>
          <w:divBdr>
            <w:top w:val="none" w:sz="0" w:space="0" w:color="auto"/>
            <w:left w:val="none" w:sz="0" w:space="0" w:color="auto"/>
            <w:bottom w:val="none" w:sz="0" w:space="0" w:color="auto"/>
            <w:right w:val="none" w:sz="0" w:space="0" w:color="auto"/>
          </w:divBdr>
        </w:div>
        <w:div w:id="375587392">
          <w:marLeft w:val="0"/>
          <w:marRight w:val="0"/>
          <w:marTop w:val="0"/>
          <w:marBottom w:val="0"/>
          <w:divBdr>
            <w:top w:val="none" w:sz="0" w:space="0" w:color="auto"/>
            <w:left w:val="none" w:sz="0" w:space="0" w:color="auto"/>
            <w:bottom w:val="none" w:sz="0" w:space="0" w:color="auto"/>
            <w:right w:val="none" w:sz="0" w:space="0" w:color="auto"/>
          </w:divBdr>
        </w:div>
        <w:div w:id="380372169">
          <w:marLeft w:val="0"/>
          <w:marRight w:val="0"/>
          <w:marTop w:val="0"/>
          <w:marBottom w:val="0"/>
          <w:divBdr>
            <w:top w:val="none" w:sz="0" w:space="0" w:color="auto"/>
            <w:left w:val="none" w:sz="0" w:space="0" w:color="auto"/>
            <w:bottom w:val="none" w:sz="0" w:space="0" w:color="auto"/>
            <w:right w:val="none" w:sz="0" w:space="0" w:color="auto"/>
          </w:divBdr>
        </w:div>
        <w:div w:id="646278864">
          <w:marLeft w:val="0"/>
          <w:marRight w:val="0"/>
          <w:marTop w:val="0"/>
          <w:marBottom w:val="0"/>
          <w:divBdr>
            <w:top w:val="none" w:sz="0" w:space="0" w:color="auto"/>
            <w:left w:val="none" w:sz="0" w:space="0" w:color="auto"/>
            <w:bottom w:val="none" w:sz="0" w:space="0" w:color="auto"/>
            <w:right w:val="none" w:sz="0" w:space="0" w:color="auto"/>
          </w:divBdr>
        </w:div>
        <w:div w:id="774177461">
          <w:marLeft w:val="0"/>
          <w:marRight w:val="0"/>
          <w:marTop w:val="0"/>
          <w:marBottom w:val="0"/>
          <w:divBdr>
            <w:top w:val="none" w:sz="0" w:space="0" w:color="auto"/>
            <w:left w:val="none" w:sz="0" w:space="0" w:color="auto"/>
            <w:bottom w:val="none" w:sz="0" w:space="0" w:color="auto"/>
            <w:right w:val="none" w:sz="0" w:space="0" w:color="auto"/>
          </w:divBdr>
        </w:div>
        <w:div w:id="827020636">
          <w:marLeft w:val="0"/>
          <w:marRight w:val="0"/>
          <w:marTop w:val="0"/>
          <w:marBottom w:val="0"/>
          <w:divBdr>
            <w:top w:val="none" w:sz="0" w:space="0" w:color="auto"/>
            <w:left w:val="none" w:sz="0" w:space="0" w:color="auto"/>
            <w:bottom w:val="none" w:sz="0" w:space="0" w:color="auto"/>
            <w:right w:val="none" w:sz="0" w:space="0" w:color="auto"/>
          </w:divBdr>
        </w:div>
        <w:div w:id="834108448">
          <w:marLeft w:val="0"/>
          <w:marRight w:val="0"/>
          <w:marTop w:val="0"/>
          <w:marBottom w:val="0"/>
          <w:divBdr>
            <w:top w:val="none" w:sz="0" w:space="0" w:color="auto"/>
            <w:left w:val="none" w:sz="0" w:space="0" w:color="auto"/>
            <w:bottom w:val="none" w:sz="0" w:space="0" w:color="auto"/>
            <w:right w:val="none" w:sz="0" w:space="0" w:color="auto"/>
          </w:divBdr>
        </w:div>
        <w:div w:id="917206665">
          <w:marLeft w:val="0"/>
          <w:marRight w:val="0"/>
          <w:marTop w:val="0"/>
          <w:marBottom w:val="0"/>
          <w:divBdr>
            <w:top w:val="none" w:sz="0" w:space="0" w:color="auto"/>
            <w:left w:val="none" w:sz="0" w:space="0" w:color="auto"/>
            <w:bottom w:val="none" w:sz="0" w:space="0" w:color="auto"/>
            <w:right w:val="none" w:sz="0" w:space="0" w:color="auto"/>
          </w:divBdr>
        </w:div>
        <w:div w:id="1137066289">
          <w:marLeft w:val="0"/>
          <w:marRight w:val="0"/>
          <w:marTop w:val="0"/>
          <w:marBottom w:val="0"/>
          <w:divBdr>
            <w:top w:val="none" w:sz="0" w:space="0" w:color="auto"/>
            <w:left w:val="none" w:sz="0" w:space="0" w:color="auto"/>
            <w:bottom w:val="none" w:sz="0" w:space="0" w:color="auto"/>
            <w:right w:val="none" w:sz="0" w:space="0" w:color="auto"/>
          </w:divBdr>
        </w:div>
        <w:div w:id="1165822400">
          <w:marLeft w:val="0"/>
          <w:marRight w:val="0"/>
          <w:marTop w:val="0"/>
          <w:marBottom w:val="0"/>
          <w:divBdr>
            <w:top w:val="none" w:sz="0" w:space="0" w:color="auto"/>
            <w:left w:val="none" w:sz="0" w:space="0" w:color="auto"/>
            <w:bottom w:val="none" w:sz="0" w:space="0" w:color="auto"/>
            <w:right w:val="none" w:sz="0" w:space="0" w:color="auto"/>
          </w:divBdr>
        </w:div>
        <w:div w:id="1167595264">
          <w:marLeft w:val="0"/>
          <w:marRight w:val="0"/>
          <w:marTop w:val="0"/>
          <w:marBottom w:val="0"/>
          <w:divBdr>
            <w:top w:val="none" w:sz="0" w:space="0" w:color="auto"/>
            <w:left w:val="none" w:sz="0" w:space="0" w:color="auto"/>
            <w:bottom w:val="none" w:sz="0" w:space="0" w:color="auto"/>
            <w:right w:val="none" w:sz="0" w:space="0" w:color="auto"/>
          </w:divBdr>
        </w:div>
        <w:div w:id="1198352838">
          <w:marLeft w:val="0"/>
          <w:marRight w:val="0"/>
          <w:marTop w:val="0"/>
          <w:marBottom w:val="0"/>
          <w:divBdr>
            <w:top w:val="none" w:sz="0" w:space="0" w:color="auto"/>
            <w:left w:val="none" w:sz="0" w:space="0" w:color="auto"/>
            <w:bottom w:val="none" w:sz="0" w:space="0" w:color="auto"/>
            <w:right w:val="none" w:sz="0" w:space="0" w:color="auto"/>
          </w:divBdr>
        </w:div>
        <w:div w:id="1215124516">
          <w:marLeft w:val="0"/>
          <w:marRight w:val="0"/>
          <w:marTop w:val="0"/>
          <w:marBottom w:val="0"/>
          <w:divBdr>
            <w:top w:val="none" w:sz="0" w:space="0" w:color="auto"/>
            <w:left w:val="none" w:sz="0" w:space="0" w:color="auto"/>
            <w:bottom w:val="none" w:sz="0" w:space="0" w:color="auto"/>
            <w:right w:val="none" w:sz="0" w:space="0" w:color="auto"/>
          </w:divBdr>
        </w:div>
        <w:div w:id="1226188024">
          <w:marLeft w:val="0"/>
          <w:marRight w:val="0"/>
          <w:marTop w:val="0"/>
          <w:marBottom w:val="0"/>
          <w:divBdr>
            <w:top w:val="none" w:sz="0" w:space="0" w:color="auto"/>
            <w:left w:val="none" w:sz="0" w:space="0" w:color="auto"/>
            <w:bottom w:val="none" w:sz="0" w:space="0" w:color="auto"/>
            <w:right w:val="none" w:sz="0" w:space="0" w:color="auto"/>
          </w:divBdr>
        </w:div>
        <w:div w:id="1272787430">
          <w:marLeft w:val="0"/>
          <w:marRight w:val="0"/>
          <w:marTop w:val="0"/>
          <w:marBottom w:val="0"/>
          <w:divBdr>
            <w:top w:val="none" w:sz="0" w:space="0" w:color="auto"/>
            <w:left w:val="none" w:sz="0" w:space="0" w:color="auto"/>
            <w:bottom w:val="none" w:sz="0" w:space="0" w:color="auto"/>
            <w:right w:val="none" w:sz="0" w:space="0" w:color="auto"/>
          </w:divBdr>
        </w:div>
        <w:div w:id="1279798481">
          <w:marLeft w:val="0"/>
          <w:marRight w:val="0"/>
          <w:marTop w:val="0"/>
          <w:marBottom w:val="0"/>
          <w:divBdr>
            <w:top w:val="none" w:sz="0" w:space="0" w:color="auto"/>
            <w:left w:val="none" w:sz="0" w:space="0" w:color="auto"/>
            <w:bottom w:val="none" w:sz="0" w:space="0" w:color="auto"/>
            <w:right w:val="none" w:sz="0" w:space="0" w:color="auto"/>
          </w:divBdr>
        </w:div>
        <w:div w:id="1345091204">
          <w:marLeft w:val="0"/>
          <w:marRight w:val="0"/>
          <w:marTop w:val="0"/>
          <w:marBottom w:val="0"/>
          <w:divBdr>
            <w:top w:val="none" w:sz="0" w:space="0" w:color="auto"/>
            <w:left w:val="none" w:sz="0" w:space="0" w:color="auto"/>
            <w:bottom w:val="none" w:sz="0" w:space="0" w:color="auto"/>
            <w:right w:val="none" w:sz="0" w:space="0" w:color="auto"/>
          </w:divBdr>
        </w:div>
        <w:div w:id="1516068604">
          <w:marLeft w:val="0"/>
          <w:marRight w:val="0"/>
          <w:marTop w:val="0"/>
          <w:marBottom w:val="0"/>
          <w:divBdr>
            <w:top w:val="none" w:sz="0" w:space="0" w:color="auto"/>
            <w:left w:val="none" w:sz="0" w:space="0" w:color="auto"/>
            <w:bottom w:val="none" w:sz="0" w:space="0" w:color="auto"/>
            <w:right w:val="none" w:sz="0" w:space="0" w:color="auto"/>
          </w:divBdr>
        </w:div>
        <w:div w:id="1881169547">
          <w:marLeft w:val="0"/>
          <w:marRight w:val="0"/>
          <w:marTop w:val="0"/>
          <w:marBottom w:val="0"/>
          <w:divBdr>
            <w:top w:val="none" w:sz="0" w:space="0" w:color="auto"/>
            <w:left w:val="none" w:sz="0" w:space="0" w:color="auto"/>
            <w:bottom w:val="none" w:sz="0" w:space="0" w:color="auto"/>
            <w:right w:val="none" w:sz="0" w:space="0" w:color="auto"/>
          </w:divBdr>
        </w:div>
        <w:div w:id="1985044837">
          <w:marLeft w:val="0"/>
          <w:marRight w:val="0"/>
          <w:marTop w:val="0"/>
          <w:marBottom w:val="0"/>
          <w:divBdr>
            <w:top w:val="none" w:sz="0" w:space="0" w:color="auto"/>
            <w:left w:val="none" w:sz="0" w:space="0" w:color="auto"/>
            <w:bottom w:val="none" w:sz="0" w:space="0" w:color="auto"/>
            <w:right w:val="none" w:sz="0" w:space="0" w:color="auto"/>
          </w:divBdr>
        </w:div>
        <w:div w:id="2041197960">
          <w:marLeft w:val="0"/>
          <w:marRight w:val="0"/>
          <w:marTop w:val="0"/>
          <w:marBottom w:val="0"/>
          <w:divBdr>
            <w:top w:val="none" w:sz="0" w:space="0" w:color="auto"/>
            <w:left w:val="none" w:sz="0" w:space="0" w:color="auto"/>
            <w:bottom w:val="none" w:sz="0" w:space="0" w:color="auto"/>
            <w:right w:val="none" w:sz="0" w:space="0" w:color="auto"/>
          </w:divBdr>
        </w:div>
        <w:div w:id="2080707116">
          <w:marLeft w:val="0"/>
          <w:marRight w:val="0"/>
          <w:marTop w:val="0"/>
          <w:marBottom w:val="0"/>
          <w:divBdr>
            <w:top w:val="none" w:sz="0" w:space="0" w:color="auto"/>
            <w:left w:val="none" w:sz="0" w:space="0" w:color="auto"/>
            <w:bottom w:val="none" w:sz="0" w:space="0" w:color="auto"/>
            <w:right w:val="none" w:sz="0" w:space="0" w:color="auto"/>
          </w:divBdr>
        </w:div>
      </w:divsChild>
    </w:div>
    <w:div w:id="1528715042">
      <w:bodyDiv w:val="1"/>
      <w:marLeft w:val="0"/>
      <w:marRight w:val="0"/>
      <w:marTop w:val="0"/>
      <w:marBottom w:val="0"/>
      <w:divBdr>
        <w:top w:val="none" w:sz="0" w:space="0" w:color="auto"/>
        <w:left w:val="none" w:sz="0" w:space="0" w:color="auto"/>
        <w:bottom w:val="none" w:sz="0" w:space="0" w:color="auto"/>
        <w:right w:val="none" w:sz="0" w:space="0" w:color="auto"/>
      </w:divBdr>
    </w:div>
    <w:div w:id="1823277913">
      <w:bodyDiv w:val="1"/>
      <w:marLeft w:val="0"/>
      <w:marRight w:val="0"/>
      <w:marTop w:val="0"/>
      <w:marBottom w:val="0"/>
      <w:divBdr>
        <w:top w:val="none" w:sz="0" w:space="0" w:color="auto"/>
        <w:left w:val="none" w:sz="0" w:space="0" w:color="auto"/>
        <w:bottom w:val="none" w:sz="0" w:space="0" w:color="auto"/>
        <w:right w:val="none" w:sz="0" w:space="0" w:color="auto"/>
      </w:divBdr>
      <w:divsChild>
        <w:div w:id="259946624">
          <w:marLeft w:val="0"/>
          <w:marRight w:val="0"/>
          <w:marTop w:val="0"/>
          <w:marBottom w:val="0"/>
          <w:divBdr>
            <w:top w:val="none" w:sz="0" w:space="0" w:color="auto"/>
            <w:left w:val="none" w:sz="0" w:space="0" w:color="auto"/>
            <w:bottom w:val="none" w:sz="0" w:space="0" w:color="auto"/>
            <w:right w:val="none" w:sz="0" w:space="0" w:color="auto"/>
          </w:divBdr>
        </w:div>
        <w:div w:id="282199126">
          <w:marLeft w:val="0"/>
          <w:marRight w:val="0"/>
          <w:marTop w:val="0"/>
          <w:marBottom w:val="0"/>
          <w:divBdr>
            <w:top w:val="none" w:sz="0" w:space="0" w:color="auto"/>
            <w:left w:val="none" w:sz="0" w:space="0" w:color="auto"/>
            <w:bottom w:val="none" w:sz="0" w:space="0" w:color="auto"/>
            <w:right w:val="none" w:sz="0" w:space="0" w:color="auto"/>
          </w:divBdr>
        </w:div>
        <w:div w:id="342561386">
          <w:marLeft w:val="0"/>
          <w:marRight w:val="0"/>
          <w:marTop w:val="0"/>
          <w:marBottom w:val="0"/>
          <w:divBdr>
            <w:top w:val="none" w:sz="0" w:space="0" w:color="auto"/>
            <w:left w:val="none" w:sz="0" w:space="0" w:color="auto"/>
            <w:bottom w:val="none" w:sz="0" w:space="0" w:color="auto"/>
            <w:right w:val="none" w:sz="0" w:space="0" w:color="auto"/>
          </w:divBdr>
        </w:div>
        <w:div w:id="580454373">
          <w:marLeft w:val="0"/>
          <w:marRight w:val="0"/>
          <w:marTop w:val="0"/>
          <w:marBottom w:val="0"/>
          <w:divBdr>
            <w:top w:val="none" w:sz="0" w:space="0" w:color="auto"/>
            <w:left w:val="none" w:sz="0" w:space="0" w:color="auto"/>
            <w:bottom w:val="none" w:sz="0" w:space="0" w:color="auto"/>
            <w:right w:val="none" w:sz="0" w:space="0" w:color="auto"/>
          </w:divBdr>
        </w:div>
        <w:div w:id="651906983">
          <w:marLeft w:val="0"/>
          <w:marRight w:val="0"/>
          <w:marTop w:val="0"/>
          <w:marBottom w:val="0"/>
          <w:divBdr>
            <w:top w:val="none" w:sz="0" w:space="0" w:color="auto"/>
            <w:left w:val="none" w:sz="0" w:space="0" w:color="auto"/>
            <w:bottom w:val="none" w:sz="0" w:space="0" w:color="auto"/>
            <w:right w:val="none" w:sz="0" w:space="0" w:color="auto"/>
          </w:divBdr>
        </w:div>
        <w:div w:id="674117017">
          <w:marLeft w:val="0"/>
          <w:marRight w:val="0"/>
          <w:marTop w:val="0"/>
          <w:marBottom w:val="0"/>
          <w:divBdr>
            <w:top w:val="none" w:sz="0" w:space="0" w:color="auto"/>
            <w:left w:val="none" w:sz="0" w:space="0" w:color="auto"/>
            <w:bottom w:val="none" w:sz="0" w:space="0" w:color="auto"/>
            <w:right w:val="none" w:sz="0" w:space="0" w:color="auto"/>
          </w:divBdr>
        </w:div>
        <w:div w:id="738593787">
          <w:marLeft w:val="0"/>
          <w:marRight w:val="0"/>
          <w:marTop w:val="0"/>
          <w:marBottom w:val="0"/>
          <w:divBdr>
            <w:top w:val="none" w:sz="0" w:space="0" w:color="auto"/>
            <w:left w:val="none" w:sz="0" w:space="0" w:color="auto"/>
            <w:bottom w:val="none" w:sz="0" w:space="0" w:color="auto"/>
            <w:right w:val="none" w:sz="0" w:space="0" w:color="auto"/>
          </w:divBdr>
        </w:div>
        <w:div w:id="774596316">
          <w:marLeft w:val="0"/>
          <w:marRight w:val="0"/>
          <w:marTop w:val="0"/>
          <w:marBottom w:val="0"/>
          <w:divBdr>
            <w:top w:val="none" w:sz="0" w:space="0" w:color="auto"/>
            <w:left w:val="none" w:sz="0" w:space="0" w:color="auto"/>
            <w:bottom w:val="none" w:sz="0" w:space="0" w:color="auto"/>
            <w:right w:val="none" w:sz="0" w:space="0" w:color="auto"/>
          </w:divBdr>
        </w:div>
        <w:div w:id="826366623">
          <w:marLeft w:val="0"/>
          <w:marRight w:val="0"/>
          <w:marTop w:val="0"/>
          <w:marBottom w:val="0"/>
          <w:divBdr>
            <w:top w:val="none" w:sz="0" w:space="0" w:color="auto"/>
            <w:left w:val="none" w:sz="0" w:space="0" w:color="auto"/>
            <w:bottom w:val="none" w:sz="0" w:space="0" w:color="auto"/>
            <w:right w:val="none" w:sz="0" w:space="0" w:color="auto"/>
          </w:divBdr>
        </w:div>
        <w:div w:id="865560099">
          <w:marLeft w:val="0"/>
          <w:marRight w:val="0"/>
          <w:marTop w:val="0"/>
          <w:marBottom w:val="0"/>
          <w:divBdr>
            <w:top w:val="none" w:sz="0" w:space="0" w:color="auto"/>
            <w:left w:val="none" w:sz="0" w:space="0" w:color="auto"/>
            <w:bottom w:val="none" w:sz="0" w:space="0" w:color="auto"/>
            <w:right w:val="none" w:sz="0" w:space="0" w:color="auto"/>
          </w:divBdr>
        </w:div>
        <w:div w:id="947659684">
          <w:marLeft w:val="0"/>
          <w:marRight w:val="0"/>
          <w:marTop w:val="0"/>
          <w:marBottom w:val="0"/>
          <w:divBdr>
            <w:top w:val="none" w:sz="0" w:space="0" w:color="auto"/>
            <w:left w:val="none" w:sz="0" w:space="0" w:color="auto"/>
            <w:bottom w:val="none" w:sz="0" w:space="0" w:color="auto"/>
            <w:right w:val="none" w:sz="0" w:space="0" w:color="auto"/>
          </w:divBdr>
        </w:div>
        <w:div w:id="991907483">
          <w:marLeft w:val="0"/>
          <w:marRight w:val="0"/>
          <w:marTop w:val="0"/>
          <w:marBottom w:val="0"/>
          <w:divBdr>
            <w:top w:val="none" w:sz="0" w:space="0" w:color="auto"/>
            <w:left w:val="none" w:sz="0" w:space="0" w:color="auto"/>
            <w:bottom w:val="none" w:sz="0" w:space="0" w:color="auto"/>
            <w:right w:val="none" w:sz="0" w:space="0" w:color="auto"/>
          </w:divBdr>
        </w:div>
        <w:div w:id="1006059246">
          <w:marLeft w:val="0"/>
          <w:marRight w:val="0"/>
          <w:marTop w:val="0"/>
          <w:marBottom w:val="0"/>
          <w:divBdr>
            <w:top w:val="none" w:sz="0" w:space="0" w:color="auto"/>
            <w:left w:val="none" w:sz="0" w:space="0" w:color="auto"/>
            <w:bottom w:val="none" w:sz="0" w:space="0" w:color="auto"/>
            <w:right w:val="none" w:sz="0" w:space="0" w:color="auto"/>
          </w:divBdr>
        </w:div>
        <w:div w:id="1152327313">
          <w:marLeft w:val="0"/>
          <w:marRight w:val="0"/>
          <w:marTop w:val="0"/>
          <w:marBottom w:val="0"/>
          <w:divBdr>
            <w:top w:val="none" w:sz="0" w:space="0" w:color="auto"/>
            <w:left w:val="none" w:sz="0" w:space="0" w:color="auto"/>
            <w:bottom w:val="none" w:sz="0" w:space="0" w:color="auto"/>
            <w:right w:val="none" w:sz="0" w:space="0" w:color="auto"/>
          </w:divBdr>
        </w:div>
        <w:div w:id="1290089593">
          <w:marLeft w:val="0"/>
          <w:marRight w:val="0"/>
          <w:marTop w:val="0"/>
          <w:marBottom w:val="0"/>
          <w:divBdr>
            <w:top w:val="none" w:sz="0" w:space="0" w:color="auto"/>
            <w:left w:val="none" w:sz="0" w:space="0" w:color="auto"/>
            <w:bottom w:val="none" w:sz="0" w:space="0" w:color="auto"/>
            <w:right w:val="none" w:sz="0" w:space="0" w:color="auto"/>
          </w:divBdr>
        </w:div>
        <w:div w:id="1465348408">
          <w:marLeft w:val="0"/>
          <w:marRight w:val="0"/>
          <w:marTop w:val="0"/>
          <w:marBottom w:val="0"/>
          <w:divBdr>
            <w:top w:val="none" w:sz="0" w:space="0" w:color="auto"/>
            <w:left w:val="none" w:sz="0" w:space="0" w:color="auto"/>
            <w:bottom w:val="none" w:sz="0" w:space="0" w:color="auto"/>
            <w:right w:val="none" w:sz="0" w:space="0" w:color="auto"/>
          </w:divBdr>
        </w:div>
        <w:div w:id="1644580733">
          <w:marLeft w:val="0"/>
          <w:marRight w:val="0"/>
          <w:marTop w:val="0"/>
          <w:marBottom w:val="0"/>
          <w:divBdr>
            <w:top w:val="none" w:sz="0" w:space="0" w:color="auto"/>
            <w:left w:val="none" w:sz="0" w:space="0" w:color="auto"/>
            <w:bottom w:val="none" w:sz="0" w:space="0" w:color="auto"/>
            <w:right w:val="none" w:sz="0" w:space="0" w:color="auto"/>
          </w:divBdr>
        </w:div>
        <w:div w:id="1650666957">
          <w:marLeft w:val="0"/>
          <w:marRight w:val="0"/>
          <w:marTop w:val="0"/>
          <w:marBottom w:val="0"/>
          <w:divBdr>
            <w:top w:val="none" w:sz="0" w:space="0" w:color="auto"/>
            <w:left w:val="none" w:sz="0" w:space="0" w:color="auto"/>
            <w:bottom w:val="none" w:sz="0" w:space="0" w:color="auto"/>
            <w:right w:val="none" w:sz="0" w:space="0" w:color="auto"/>
          </w:divBdr>
        </w:div>
        <w:div w:id="1672681513">
          <w:marLeft w:val="0"/>
          <w:marRight w:val="0"/>
          <w:marTop w:val="0"/>
          <w:marBottom w:val="0"/>
          <w:divBdr>
            <w:top w:val="none" w:sz="0" w:space="0" w:color="auto"/>
            <w:left w:val="none" w:sz="0" w:space="0" w:color="auto"/>
            <w:bottom w:val="none" w:sz="0" w:space="0" w:color="auto"/>
            <w:right w:val="none" w:sz="0" w:space="0" w:color="auto"/>
          </w:divBdr>
        </w:div>
        <w:div w:id="1740051725">
          <w:marLeft w:val="0"/>
          <w:marRight w:val="0"/>
          <w:marTop w:val="0"/>
          <w:marBottom w:val="0"/>
          <w:divBdr>
            <w:top w:val="none" w:sz="0" w:space="0" w:color="auto"/>
            <w:left w:val="none" w:sz="0" w:space="0" w:color="auto"/>
            <w:bottom w:val="none" w:sz="0" w:space="0" w:color="auto"/>
            <w:right w:val="none" w:sz="0" w:space="0" w:color="auto"/>
          </w:divBdr>
        </w:div>
        <w:div w:id="1795174294">
          <w:marLeft w:val="0"/>
          <w:marRight w:val="0"/>
          <w:marTop w:val="0"/>
          <w:marBottom w:val="0"/>
          <w:divBdr>
            <w:top w:val="none" w:sz="0" w:space="0" w:color="auto"/>
            <w:left w:val="none" w:sz="0" w:space="0" w:color="auto"/>
            <w:bottom w:val="none" w:sz="0" w:space="0" w:color="auto"/>
            <w:right w:val="none" w:sz="0" w:space="0" w:color="auto"/>
          </w:divBdr>
        </w:div>
        <w:div w:id="2066754291">
          <w:marLeft w:val="0"/>
          <w:marRight w:val="0"/>
          <w:marTop w:val="0"/>
          <w:marBottom w:val="0"/>
          <w:divBdr>
            <w:top w:val="none" w:sz="0" w:space="0" w:color="auto"/>
            <w:left w:val="none" w:sz="0" w:space="0" w:color="auto"/>
            <w:bottom w:val="none" w:sz="0" w:space="0" w:color="auto"/>
            <w:right w:val="none" w:sz="0" w:space="0" w:color="auto"/>
          </w:divBdr>
        </w:div>
      </w:divsChild>
    </w:div>
    <w:div w:id="2040161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atricia.larsille@cfwb.be"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mailto:sophie.simonis@cfwb.be"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3722831-7373-4303-88B5-A75EE4B7E50E}">
  <ds:schemaRefs>
    <ds:schemaRef ds:uri="http://schemas.openxmlformats.org/officeDocument/2006/bibliography"/>
  </ds:schemaRefs>
</ds:datastoreItem>
</file>

<file path=customXml/itemProps2.xml><?xml version="1.0" encoding="utf-8"?>
<ds:datastoreItem xmlns:ds="http://schemas.openxmlformats.org/officeDocument/2006/customXml" ds:itemID="{B0D39A65-24ED-43C6-8BD4-349704F90E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1743</Words>
  <Characters>9589</Characters>
  <Application>Microsoft Office Word</Application>
  <DocSecurity>0</DocSecurity>
  <Lines>79</Lines>
  <Paragraphs>22</Paragraphs>
  <ScaleCrop>false</ScaleCrop>
  <HeadingPairs>
    <vt:vector size="2" baseType="variant">
      <vt:variant>
        <vt:lpstr>Titre</vt:lpstr>
      </vt:variant>
      <vt:variant>
        <vt:i4>1</vt:i4>
      </vt:variant>
    </vt:vector>
  </HeadingPairs>
  <TitlesOfParts>
    <vt:vector size="1" baseType="lpstr">
      <vt:lpstr>CIRCULAIRE N°</vt:lpstr>
    </vt:vector>
  </TitlesOfParts>
  <Company>cfwb</Company>
  <LinksUpToDate>false</LinksUpToDate>
  <CharactersWithSpaces>11310</CharactersWithSpaces>
  <SharedDoc>false</SharedDoc>
  <HLinks>
    <vt:vector size="18" baseType="variant">
      <vt:variant>
        <vt:i4>786534</vt:i4>
      </vt:variant>
      <vt:variant>
        <vt:i4>32</vt:i4>
      </vt:variant>
      <vt:variant>
        <vt:i4>0</vt:i4>
      </vt:variant>
      <vt:variant>
        <vt:i4>5</vt:i4>
      </vt:variant>
      <vt:variant>
        <vt:lpwstr>mailto:patricia.larsille@cfwb.be</vt:lpwstr>
      </vt:variant>
      <vt:variant>
        <vt:lpwstr/>
      </vt:variant>
      <vt:variant>
        <vt:i4>7274513</vt:i4>
      </vt:variant>
      <vt:variant>
        <vt:i4>29</vt:i4>
      </vt:variant>
      <vt:variant>
        <vt:i4>0</vt:i4>
      </vt:variant>
      <vt:variant>
        <vt:i4>5</vt:i4>
      </vt:variant>
      <vt:variant>
        <vt:lpwstr>mailto:sophie.simonis@cfwb.be</vt:lpwstr>
      </vt:variant>
      <vt:variant>
        <vt:lpwstr/>
      </vt:variant>
      <vt:variant>
        <vt:i4>2031727</vt:i4>
      </vt:variant>
      <vt:variant>
        <vt:i4>26</vt:i4>
      </vt:variant>
      <vt:variant>
        <vt:i4>0</vt:i4>
      </vt:variant>
      <vt:variant>
        <vt:i4>5</vt:i4>
      </vt:variant>
      <vt:variant>
        <vt:lpwstr>mailto:brigitte.marchal@cfwb.be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CIRCULAIRE N°</dc:title>
  <dc:subject/>
  <dc:creator>COUNET01</dc:creator>
  <cp:keywords/>
  <dc:description/>
  <cp:lastModifiedBy>ROLAND Pierre</cp:lastModifiedBy>
  <cp:revision>3</cp:revision>
  <cp:lastPrinted>2017-09-25T09:36:00Z</cp:lastPrinted>
  <dcterms:created xsi:type="dcterms:W3CDTF">2017-10-16T13:12:00Z</dcterms:created>
  <dcterms:modified xsi:type="dcterms:W3CDTF">2017-11-20T09:31:00Z</dcterms:modified>
</cp:coreProperties>
</file>